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95" w:rsidRPr="00E95E13" w:rsidRDefault="002F6595" w:rsidP="000B14A8">
      <w:pPr>
        <w:ind w:left="3402"/>
        <w:jc w:val="left"/>
        <w:rPr>
          <w:rFonts w:ascii="Calibri" w:hAnsi="Calibri" w:cs="Calibri"/>
          <w:sz w:val="20"/>
          <w:lang w:eastAsia="en-US"/>
        </w:rPr>
      </w:pPr>
      <w:r w:rsidRPr="00E95E13">
        <w:rPr>
          <w:rFonts w:ascii="Calibri" w:hAnsi="Calibri" w:cs="Calibri"/>
          <w:sz w:val="20"/>
          <w:szCs w:val="22"/>
          <w:lang w:eastAsia="en-US"/>
        </w:rPr>
        <w:t xml:space="preserve">Załącznik </w:t>
      </w:r>
      <w:r w:rsidRPr="00E95E13">
        <w:rPr>
          <w:rFonts w:ascii="Calibri" w:hAnsi="Calibri" w:cs="Calibri"/>
          <w:bCs/>
          <w:sz w:val="20"/>
          <w:lang w:eastAsia="en-US"/>
        </w:rPr>
        <w:t>do</w:t>
      </w:r>
      <w:r w:rsidRPr="00E95E13">
        <w:rPr>
          <w:rFonts w:ascii="Calibri" w:hAnsi="Calibri" w:cs="Calibri"/>
          <w:sz w:val="20"/>
          <w:lang w:eastAsia="en-US"/>
        </w:rPr>
        <w:t xml:space="preserve"> Uchwały </w:t>
      </w:r>
      <w:r w:rsidR="00204403">
        <w:rPr>
          <w:rFonts w:ascii="Calibri" w:hAnsi="Calibri" w:cs="Calibri"/>
          <w:sz w:val="20"/>
          <w:lang w:eastAsia="en-US"/>
        </w:rPr>
        <w:t xml:space="preserve">Zarządu Głównego PTTK </w:t>
      </w:r>
      <w:r w:rsidRPr="00E95E13">
        <w:rPr>
          <w:rFonts w:ascii="Calibri" w:hAnsi="Calibri" w:cs="Calibri"/>
          <w:sz w:val="20"/>
          <w:lang w:eastAsia="en-US"/>
        </w:rPr>
        <w:t xml:space="preserve">nr </w:t>
      </w:r>
      <w:r w:rsidR="00C678A0">
        <w:rPr>
          <w:rFonts w:ascii="Calibri" w:hAnsi="Calibri" w:cs="Calibri"/>
          <w:sz w:val="20"/>
          <w:lang w:eastAsia="en-US"/>
        </w:rPr>
        <w:t>151</w:t>
      </w:r>
      <w:r w:rsidRPr="00E95E13">
        <w:rPr>
          <w:rFonts w:ascii="Calibri" w:hAnsi="Calibri" w:cs="Calibri"/>
          <w:sz w:val="20"/>
          <w:lang w:eastAsia="en-US"/>
        </w:rPr>
        <w:t>/X</w:t>
      </w:r>
      <w:r w:rsidR="005574DE">
        <w:rPr>
          <w:rFonts w:ascii="Calibri" w:hAnsi="Calibri" w:cs="Calibri"/>
          <w:sz w:val="20"/>
          <w:lang w:eastAsia="en-US"/>
        </w:rPr>
        <w:t>IX/20</w:t>
      </w:r>
      <w:r w:rsidR="00C678A0">
        <w:rPr>
          <w:rFonts w:ascii="Calibri" w:hAnsi="Calibri" w:cs="Calibri"/>
          <w:sz w:val="20"/>
          <w:lang w:eastAsia="en-US"/>
        </w:rPr>
        <w:t>20</w:t>
      </w:r>
      <w:r w:rsidR="005574DE">
        <w:rPr>
          <w:rFonts w:ascii="Calibri" w:hAnsi="Calibri" w:cs="Calibri"/>
          <w:sz w:val="20"/>
          <w:lang w:eastAsia="en-US"/>
        </w:rPr>
        <w:t xml:space="preserve"> </w:t>
      </w:r>
      <w:r w:rsidR="00C678A0">
        <w:rPr>
          <w:rFonts w:ascii="Calibri" w:hAnsi="Calibri" w:cs="Calibri"/>
          <w:sz w:val="20"/>
          <w:lang w:eastAsia="en-US"/>
        </w:rPr>
        <w:br/>
      </w:r>
      <w:r w:rsidR="005574DE">
        <w:rPr>
          <w:rFonts w:ascii="Calibri" w:hAnsi="Calibri" w:cs="Calibri"/>
          <w:sz w:val="20"/>
          <w:lang w:eastAsia="en-US"/>
        </w:rPr>
        <w:t>z </w:t>
      </w:r>
      <w:r w:rsidRPr="00E95E13">
        <w:rPr>
          <w:rFonts w:ascii="Calibri" w:hAnsi="Calibri" w:cs="Calibri"/>
          <w:sz w:val="20"/>
          <w:lang w:eastAsia="en-US"/>
        </w:rPr>
        <w:t xml:space="preserve">dnia </w:t>
      </w:r>
      <w:r w:rsidR="00C678A0">
        <w:rPr>
          <w:rFonts w:ascii="Calibri" w:hAnsi="Calibri" w:cs="Calibri"/>
          <w:sz w:val="20"/>
          <w:lang w:eastAsia="en-US"/>
        </w:rPr>
        <w:t>17 stycznia 2020 r.</w:t>
      </w:r>
      <w:r w:rsidRPr="00E95E13">
        <w:rPr>
          <w:rFonts w:ascii="Calibri" w:hAnsi="Calibri" w:cs="Calibri"/>
          <w:sz w:val="20"/>
          <w:lang w:eastAsia="en-US"/>
        </w:rPr>
        <w:t xml:space="preserve"> w sprawie </w:t>
      </w:r>
      <w:r w:rsidR="007B45BB">
        <w:rPr>
          <w:rFonts w:ascii="Calibri" w:hAnsi="Calibri" w:cs="Calibri"/>
          <w:sz w:val="20"/>
          <w:lang w:eastAsia="en-US"/>
        </w:rPr>
        <w:t>zatwierdzenia</w:t>
      </w:r>
      <w:r w:rsidR="002A27F5" w:rsidRPr="002A27F5">
        <w:rPr>
          <w:rFonts w:ascii="Calibri" w:hAnsi="Calibri" w:cs="Calibri"/>
          <w:sz w:val="20"/>
          <w:lang w:eastAsia="en-US"/>
        </w:rPr>
        <w:t xml:space="preserve"> Regulaminu </w:t>
      </w:r>
      <w:r w:rsidRPr="00E95E13">
        <w:rPr>
          <w:rFonts w:ascii="Calibri" w:hAnsi="Calibri" w:cs="Calibri"/>
          <w:sz w:val="20"/>
          <w:lang w:eastAsia="en-US"/>
        </w:rPr>
        <w:t>Ogólnopolskiego Młodzieżowego Konkursu Krajoznawczego „Poznajemy Ojcowiznę”.</w:t>
      </w:r>
    </w:p>
    <w:p w:rsidR="002F6595" w:rsidRDefault="002F6595" w:rsidP="006A4F1F">
      <w:pPr>
        <w:suppressAutoHyphens w:val="0"/>
        <w:jc w:val="center"/>
        <w:rPr>
          <w:rFonts w:ascii="Calibri" w:hAnsi="Calibri" w:cs="Calibri"/>
          <w:b/>
          <w:lang w:eastAsia="pl-PL"/>
        </w:rPr>
      </w:pPr>
    </w:p>
    <w:tbl>
      <w:tblPr>
        <w:tblW w:w="9290" w:type="dxa"/>
        <w:tblInd w:w="108" w:type="dxa"/>
        <w:tblLook w:val="04A0" w:firstRow="1" w:lastRow="0" w:firstColumn="1" w:lastColumn="0" w:noHBand="0" w:noVBand="1"/>
      </w:tblPr>
      <w:tblGrid>
        <w:gridCol w:w="1984"/>
        <w:gridCol w:w="7306"/>
      </w:tblGrid>
      <w:tr w:rsidR="00273A9D" w:rsidRPr="00273A9D" w:rsidTr="00F4253C">
        <w:tc>
          <w:tcPr>
            <w:tcW w:w="1984" w:type="dxa"/>
            <w:vAlign w:val="center"/>
          </w:tcPr>
          <w:p w:rsidR="00273A9D" w:rsidRPr="00273A9D" w:rsidRDefault="00273A9D" w:rsidP="00273A9D">
            <w:pPr>
              <w:suppressAutoHyphens w:val="0"/>
              <w:jc w:val="center"/>
              <w:rPr>
                <w:rFonts w:ascii="Calibri" w:hAnsi="Calibri"/>
                <w:lang w:eastAsia="en-US"/>
              </w:rPr>
            </w:pPr>
            <w:r>
              <w:rPr>
                <w:rFonts w:ascii="Calibri" w:hAnsi="Calibri"/>
                <w:noProof/>
                <w:lang w:eastAsia="pl-PL"/>
              </w:rPr>
              <w:drawing>
                <wp:inline distT="0" distB="0" distL="0" distR="0">
                  <wp:extent cx="1080000" cy="1080000"/>
                  <wp:effectExtent l="0" t="0" r="635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logo_poznajemy_ojcowiz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7306" w:type="dxa"/>
            <w:vAlign w:val="center"/>
          </w:tcPr>
          <w:p w:rsidR="00273A9D" w:rsidRPr="00273A9D" w:rsidRDefault="00273A9D" w:rsidP="00273A9D">
            <w:pPr>
              <w:suppressAutoHyphens w:val="0"/>
              <w:spacing w:before="240" w:after="60"/>
              <w:jc w:val="center"/>
              <w:outlineLvl w:val="0"/>
              <w:rPr>
                <w:rFonts w:ascii="Calibri" w:hAnsi="Calibri"/>
                <w:b/>
                <w:bCs/>
                <w:kern w:val="28"/>
                <w:szCs w:val="32"/>
                <w:lang w:eastAsia="en-US"/>
              </w:rPr>
            </w:pPr>
            <w:r w:rsidRPr="00EE6EA8">
              <w:rPr>
                <w:rFonts w:ascii="Calibri" w:hAnsi="Calibri" w:cs="Calibri"/>
                <w:b/>
                <w:lang w:eastAsia="pl-PL"/>
              </w:rPr>
              <w:t>Regulamin Ogólnopolskiego Młodzieżowego Konkursu Krajoznawczego</w:t>
            </w:r>
            <w:r w:rsidRPr="00EE6EA8">
              <w:rPr>
                <w:rFonts w:ascii="Calibri" w:hAnsi="Calibri" w:cs="Calibri"/>
                <w:b/>
                <w:lang w:eastAsia="pl-PL"/>
              </w:rPr>
              <w:br/>
              <w:t>„Poznajemy Ojcowiznę”</w:t>
            </w:r>
          </w:p>
        </w:tc>
      </w:tr>
    </w:tbl>
    <w:p w:rsidR="006A4F1F" w:rsidRPr="006B068E" w:rsidRDefault="006A4F1F" w:rsidP="00655D10">
      <w:pPr>
        <w:pStyle w:val="Nagwek1"/>
        <w:jc w:val="left"/>
      </w:pPr>
      <w:r w:rsidRPr="006B068E">
        <w:t>§ 1</w:t>
      </w:r>
      <w:r w:rsidR="006B068E" w:rsidRPr="006B068E">
        <w:br/>
      </w:r>
      <w:r w:rsidRPr="006B068E">
        <w:t>Założenia ogólne</w:t>
      </w:r>
    </w:p>
    <w:p w:rsidR="000B5193" w:rsidRDefault="006A4F1F" w:rsidP="00655D10">
      <w:pPr>
        <w:pStyle w:val="Akapitzlist"/>
        <w:numPr>
          <w:ilvl w:val="0"/>
          <w:numId w:val="28"/>
        </w:numPr>
        <w:suppressAutoHyphens w:val="0"/>
        <w:spacing w:after="120"/>
        <w:ind w:left="357" w:hanging="357"/>
        <w:jc w:val="left"/>
        <w:rPr>
          <w:rFonts w:ascii="Calibri" w:hAnsi="Calibri" w:cs="Calibri"/>
          <w:lang w:eastAsia="pl-PL"/>
        </w:rPr>
      </w:pPr>
      <w:r w:rsidRPr="008A3D7E">
        <w:rPr>
          <w:rFonts w:ascii="Calibri" w:hAnsi="Calibri" w:cs="Calibri"/>
          <w:lang w:eastAsia="pl-PL"/>
        </w:rPr>
        <w:t>Ogólnopolski Młodzieżowy Konkurs Krajoznawczy „Poz</w:t>
      </w:r>
      <w:r w:rsidR="000B5193">
        <w:rPr>
          <w:rFonts w:ascii="Calibri" w:hAnsi="Calibri" w:cs="Calibri"/>
          <w:lang w:eastAsia="pl-PL"/>
        </w:rPr>
        <w:t>najemy Ojcowiznę” (zwany</w:t>
      </w:r>
      <w:r w:rsidR="00C450F2">
        <w:rPr>
          <w:rFonts w:ascii="Calibri" w:hAnsi="Calibri" w:cs="Calibri"/>
          <w:lang w:eastAsia="pl-PL"/>
        </w:rPr>
        <w:t> </w:t>
      </w:r>
      <w:r w:rsidR="000B5193">
        <w:rPr>
          <w:rFonts w:ascii="Calibri" w:hAnsi="Calibri" w:cs="Calibri"/>
          <w:lang w:eastAsia="pl-PL"/>
        </w:rPr>
        <w:t>dalej</w:t>
      </w:r>
      <w:r w:rsidR="00C450F2">
        <w:rPr>
          <w:rFonts w:ascii="Calibri" w:hAnsi="Calibri" w:cs="Calibri"/>
          <w:lang w:eastAsia="pl-PL"/>
        </w:rPr>
        <w:t> </w:t>
      </w:r>
      <w:r w:rsidR="000B5193">
        <w:rPr>
          <w:rFonts w:ascii="Calibri" w:hAnsi="Calibri" w:cs="Calibri"/>
          <w:lang w:eastAsia="pl-PL"/>
        </w:rPr>
        <w:t>K</w:t>
      </w:r>
      <w:r w:rsidRPr="008A3D7E">
        <w:rPr>
          <w:rFonts w:ascii="Calibri" w:hAnsi="Calibri" w:cs="Calibri"/>
          <w:lang w:eastAsia="pl-PL"/>
        </w:rPr>
        <w:t>onkursem) jest inicjatywą z zakresu edukacji krajoznawczo-turystycznej, kierowaną do dzieci i młodzieży szkolnej.</w:t>
      </w:r>
    </w:p>
    <w:p w:rsidR="000B5193" w:rsidRDefault="006A4F1F" w:rsidP="00655D10">
      <w:pPr>
        <w:pStyle w:val="Akapitzlist"/>
        <w:numPr>
          <w:ilvl w:val="0"/>
          <w:numId w:val="28"/>
        </w:numPr>
        <w:suppressAutoHyphens w:val="0"/>
        <w:spacing w:after="120"/>
        <w:ind w:left="357" w:hanging="357"/>
        <w:jc w:val="left"/>
        <w:rPr>
          <w:rFonts w:ascii="Calibri" w:hAnsi="Calibri" w:cs="Calibri"/>
          <w:lang w:eastAsia="pl-PL"/>
        </w:rPr>
      </w:pPr>
      <w:r w:rsidRPr="000B5193">
        <w:rPr>
          <w:rFonts w:ascii="Calibri" w:hAnsi="Calibri" w:cs="Calibri"/>
          <w:lang w:eastAsia="pl-PL"/>
        </w:rPr>
        <w:t>Konkurs ma charakter cykliczny, odbywa się nieprzerwanie od roku 1994, w edycjach realizowanych w trakcie roku szkolnego.</w:t>
      </w:r>
    </w:p>
    <w:p w:rsidR="000B5193" w:rsidRPr="000B5193" w:rsidRDefault="006A4F1F" w:rsidP="00655D10">
      <w:pPr>
        <w:pStyle w:val="Akapitzlist"/>
        <w:numPr>
          <w:ilvl w:val="0"/>
          <w:numId w:val="28"/>
        </w:numPr>
        <w:suppressAutoHyphens w:val="0"/>
        <w:spacing w:after="120"/>
        <w:ind w:left="357" w:hanging="357"/>
        <w:jc w:val="left"/>
        <w:rPr>
          <w:rFonts w:ascii="Calibri" w:hAnsi="Calibri" w:cs="Calibri"/>
          <w:lang w:eastAsia="pl-PL"/>
        </w:rPr>
      </w:pPr>
      <w:r w:rsidRPr="000B5193">
        <w:rPr>
          <w:rFonts w:ascii="Calibri" w:hAnsi="Calibri" w:cs="Calibri"/>
          <w:lang w:eastAsia="pl-PL"/>
        </w:rPr>
        <w:t>Organizator</w:t>
      </w:r>
      <w:r w:rsidR="00055D41" w:rsidRPr="000B5193">
        <w:rPr>
          <w:rFonts w:ascii="Calibri" w:hAnsi="Calibri" w:cs="Calibri"/>
          <w:lang w:eastAsia="pl-PL"/>
        </w:rPr>
        <w:t>em</w:t>
      </w:r>
      <w:r w:rsidR="001D1039">
        <w:rPr>
          <w:rFonts w:ascii="Calibri" w:hAnsi="Calibri" w:cs="Calibri"/>
          <w:lang w:eastAsia="pl-PL"/>
        </w:rPr>
        <w:t xml:space="preserve"> K</w:t>
      </w:r>
      <w:r w:rsidRPr="000B5193">
        <w:rPr>
          <w:rFonts w:ascii="Calibri" w:hAnsi="Calibri" w:cs="Calibri"/>
          <w:lang w:eastAsia="pl-PL"/>
        </w:rPr>
        <w:t xml:space="preserve">onkursu </w:t>
      </w:r>
      <w:r w:rsidR="00055D41" w:rsidRPr="000B5193">
        <w:rPr>
          <w:rFonts w:ascii="Calibri" w:hAnsi="Calibri" w:cs="Calibri"/>
          <w:lang w:eastAsia="pl-PL"/>
        </w:rPr>
        <w:t>jest</w:t>
      </w:r>
      <w:r w:rsidRPr="000B5193">
        <w:rPr>
          <w:rFonts w:ascii="Calibri" w:hAnsi="Calibri" w:cs="Calibri"/>
          <w:lang w:eastAsia="pl-PL"/>
        </w:rPr>
        <w:t xml:space="preserve"> Polskie Towarzystwo Turystyczno-Krajoznawcze (w imieniu którego nadzór </w:t>
      </w:r>
      <w:r w:rsidRPr="000B5193">
        <w:rPr>
          <w:rFonts w:ascii="Calibri" w:hAnsi="Calibri" w:cs="Calibri"/>
          <w:color w:val="000000"/>
          <w:lang w:eastAsia="pl-PL"/>
        </w:rPr>
        <w:t>merytoryczny sprawuje Rada Programowa ds. Młodzieży Szkolnej Zarządu Głównego PTTK</w:t>
      </w:r>
      <w:r w:rsidR="002B76D7" w:rsidRPr="000B5193">
        <w:rPr>
          <w:rFonts w:ascii="Calibri" w:hAnsi="Calibri" w:cs="Calibri"/>
          <w:color w:val="000000"/>
          <w:lang w:eastAsia="pl-PL"/>
        </w:rPr>
        <w:t>)</w:t>
      </w:r>
      <w:r w:rsidRPr="000B5193">
        <w:rPr>
          <w:rFonts w:ascii="Calibri" w:hAnsi="Calibri" w:cs="Calibri"/>
          <w:color w:val="000000"/>
          <w:lang w:eastAsia="pl-PL"/>
        </w:rPr>
        <w:t>.</w:t>
      </w:r>
    </w:p>
    <w:p w:rsidR="000B5193" w:rsidRPr="000B5193" w:rsidRDefault="006A4F1F" w:rsidP="00655D10">
      <w:pPr>
        <w:pStyle w:val="Akapitzlist"/>
        <w:numPr>
          <w:ilvl w:val="0"/>
          <w:numId w:val="28"/>
        </w:numPr>
        <w:suppressAutoHyphens w:val="0"/>
        <w:spacing w:after="120"/>
        <w:ind w:left="357" w:hanging="357"/>
        <w:jc w:val="left"/>
        <w:rPr>
          <w:rFonts w:ascii="Calibri" w:hAnsi="Calibri" w:cs="Calibri"/>
          <w:lang w:eastAsia="pl-PL"/>
        </w:rPr>
      </w:pPr>
      <w:r w:rsidRPr="000B5193">
        <w:rPr>
          <w:rFonts w:ascii="Calibri" w:hAnsi="Calibri" w:cs="Calibri"/>
          <w:lang w:eastAsia="pl-PL"/>
        </w:rPr>
        <w:t xml:space="preserve">Konkurs </w:t>
      </w:r>
      <w:r w:rsidRPr="000B5193">
        <w:rPr>
          <w:rFonts w:ascii="Calibri" w:hAnsi="Calibri" w:cs="Calibri"/>
          <w:color w:val="000000"/>
          <w:lang w:eastAsia="pl-PL"/>
        </w:rPr>
        <w:t>jest jednym z najstar</w:t>
      </w:r>
      <w:r w:rsidR="00C450F2">
        <w:rPr>
          <w:rFonts w:ascii="Calibri" w:hAnsi="Calibri" w:cs="Calibri"/>
          <w:color w:val="000000"/>
          <w:lang w:eastAsia="pl-PL"/>
        </w:rPr>
        <w:t xml:space="preserve">szych tego typu przedsięwzięć w </w:t>
      </w:r>
      <w:r w:rsidRPr="000B5193">
        <w:rPr>
          <w:rFonts w:ascii="Calibri" w:hAnsi="Calibri" w:cs="Calibri"/>
          <w:color w:val="000000"/>
          <w:lang w:eastAsia="pl-PL"/>
        </w:rPr>
        <w:t>Polsce</w:t>
      </w:r>
      <w:r w:rsidR="00E13F5E">
        <w:rPr>
          <w:rFonts w:ascii="Calibri" w:hAnsi="Calibri" w:cs="Calibri"/>
          <w:color w:val="000000"/>
          <w:lang w:eastAsia="pl-PL"/>
        </w:rPr>
        <w:t xml:space="preserve"> i </w:t>
      </w:r>
      <w:r w:rsidR="00E13F5E" w:rsidRPr="000B5193">
        <w:rPr>
          <w:rFonts w:ascii="Calibri" w:hAnsi="Calibri" w:cs="Calibri"/>
          <w:lang w:eastAsia="pl-PL"/>
        </w:rPr>
        <w:t xml:space="preserve">stanowi formę </w:t>
      </w:r>
      <w:r w:rsidR="00E13F5E" w:rsidRPr="000B5193">
        <w:rPr>
          <w:rFonts w:ascii="Calibri" w:hAnsi="Calibri" w:cs="Calibri"/>
          <w:color w:val="000000"/>
          <w:lang w:eastAsia="pl-PL"/>
        </w:rPr>
        <w:t xml:space="preserve">edukacji nieformalnej kierowanej do </w:t>
      </w:r>
      <w:r w:rsidR="00E13F5E" w:rsidRPr="000B5193">
        <w:rPr>
          <w:rFonts w:ascii="Calibri" w:hAnsi="Calibri" w:cs="Calibri"/>
          <w:bCs/>
          <w:color w:val="000000"/>
          <w:lang w:eastAsia="pl-PL"/>
        </w:rPr>
        <w:t>uczniów szkół podstawowych i</w:t>
      </w:r>
      <w:r w:rsidR="00C450F2">
        <w:rPr>
          <w:rFonts w:ascii="Calibri" w:hAnsi="Calibri" w:cs="Calibri"/>
          <w:bCs/>
          <w:color w:val="000000"/>
          <w:lang w:eastAsia="pl-PL"/>
        </w:rPr>
        <w:t> </w:t>
      </w:r>
      <w:r w:rsidR="00E13F5E" w:rsidRPr="000B5193">
        <w:rPr>
          <w:rFonts w:ascii="Calibri" w:hAnsi="Calibri" w:cs="Calibri"/>
          <w:bCs/>
          <w:color w:val="000000"/>
          <w:lang w:eastAsia="pl-PL"/>
        </w:rPr>
        <w:t>ponadpodstawowych</w:t>
      </w:r>
      <w:r w:rsidRPr="000B5193">
        <w:rPr>
          <w:rFonts w:ascii="Calibri" w:hAnsi="Calibri" w:cs="Calibri"/>
          <w:color w:val="000000"/>
          <w:lang w:eastAsia="pl-PL"/>
        </w:rPr>
        <w:t>.</w:t>
      </w:r>
    </w:p>
    <w:p w:rsidR="000B5193" w:rsidRDefault="006A4F1F" w:rsidP="00655D10">
      <w:pPr>
        <w:pStyle w:val="Akapitzlist"/>
        <w:numPr>
          <w:ilvl w:val="0"/>
          <w:numId w:val="28"/>
        </w:numPr>
        <w:suppressAutoHyphens w:val="0"/>
        <w:spacing w:after="120"/>
        <w:ind w:left="357" w:hanging="357"/>
        <w:jc w:val="left"/>
        <w:rPr>
          <w:rFonts w:ascii="Calibri" w:hAnsi="Calibri" w:cs="Calibri"/>
          <w:lang w:eastAsia="pl-PL"/>
        </w:rPr>
      </w:pPr>
      <w:r w:rsidRPr="000B5193">
        <w:rPr>
          <w:rFonts w:ascii="Calibri" w:hAnsi="Calibri" w:cs="Calibri"/>
          <w:lang w:eastAsia="pl-PL"/>
        </w:rPr>
        <w:t xml:space="preserve">W poszczególnych edycjach, jak i na poszczególnych etapach, współorganizatorami </w:t>
      </w:r>
      <w:r w:rsidR="001D1039">
        <w:rPr>
          <w:rFonts w:ascii="Calibri" w:hAnsi="Calibri" w:cs="Calibri"/>
          <w:lang w:eastAsia="pl-PL"/>
        </w:rPr>
        <w:t>K</w:t>
      </w:r>
      <w:r w:rsidRPr="000B5193">
        <w:rPr>
          <w:rFonts w:ascii="Calibri" w:hAnsi="Calibri" w:cs="Calibri"/>
          <w:lang w:eastAsia="pl-PL"/>
        </w:rPr>
        <w:t>onkursu mogą być instytucje, placówki i organizacje edukacyjne, kulturalne itp. spoza PTTK.</w:t>
      </w:r>
    </w:p>
    <w:p w:rsidR="006A4F1F" w:rsidRDefault="006A4F1F" w:rsidP="00655D10">
      <w:pPr>
        <w:pStyle w:val="Akapitzlist"/>
        <w:numPr>
          <w:ilvl w:val="0"/>
          <w:numId w:val="28"/>
        </w:numPr>
        <w:suppressAutoHyphens w:val="0"/>
        <w:ind w:left="357" w:hanging="357"/>
        <w:jc w:val="left"/>
        <w:rPr>
          <w:rFonts w:ascii="Calibri" w:hAnsi="Calibri" w:cs="Calibri"/>
          <w:lang w:eastAsia="pl-PL"/>
        </w:rPr>
      </w:pPr>
      <w:r w:rsidRPr="000B5193">
        <w:rPr>
          <w:rFonts w:ascii="Calibri" w:hAnsi="Calibri" w:cs="Calibri"/>
          <w:lang w:eastAsia="pl-PL"/>
        </w:rPr>
        <w:t xml:space="preserve">Informacje związane z </w:t>
      </w:r>
      <w:r w:rsidR="001D1039">
        <w:rPr>
          <w:rFonts w:ascii="Calibri" w:hAnsi="Calibri" w:cs="Calibri"/>
          <w:lang w:eastAsia="pl-PL"/>
        </w:rPr>
        <w:t>K</w:t>
      </w:r>
      <w:r w:rsidRPr="000B5193">
        <w:rPr>
          <w:rFonts w:ascii="Calibri" w:hAnsi="Calibri" w:cs="Calibri"/>
          <w:lang w:eastAsia="pl-PL"/>
        </w:rPr>
        <w:t>onkursem publikowane są na stronie internetowej www.mlodziez.pttk.pl</w:t>
      </w:r>
      <w:r w:rsidR="00EA5DC2">
        <w:rPr>
          <w:rFonts w:ascii="Calibri" w:hAnsi="Calibri" w:cs="Calibri"/>
          <w:lang w:eastAsia="pl-PL"/>
        </w:rPr>
        <w:t xml:space="preserve"> i www.pttk.pl</w:t>
      </w:r>
      <w:r w:rsidRPr="000B5193">
        <w:rPr>
          <w:rFonts w:ascii="Calibri" w:hAnsi="Calibri" w:cs="Calibri"/>
          <w:lang w:eastAsia="pl-PL"/>
        </w:rPr>
        <w:t>.</w:t>
      </w:r>
    </w:p>
    <w:p w:rsidR="006A4F1F" w:rsidRPr="00E95E13" w:rsidRDefault="006A4F1F" w:rsidP="00655D10">
      <w:pPr>
        <w:pStyle w:val="Nagwek1"/>
        <w:jc w:val="left"/>
      </w:pPr>
      <w:r w:rsidRPr="00E95E13">
        <w:t>§ 2</w:t>
      </w:r>
      <w:r w:rsidR="00EE6EA8">
        <w:br/>
      </w:r>
      <w:r w:rsidRPr="00E95E13">
        <w:t>Cel konkursu</w:t>
      </w:r>
    </w:p>
    <w:p w:rsidR="006A4F1F" w:rsidRPr="001D1039" w:rsidRDefault="00243CB0" w:rsidP="00655D10">
      <w:pPr>
        <w:pStyle w:val="Akapitzlist"/>
        <w:numPr>
          <w:ilvl w:val="0"/>
          <w:numId w:val="30"/>
        </w:numPr>
        <w:suppressAutoHyphens w:val="0"/>
        <w:jc w:val="left"/>
        <w:rPr>
          <w:rFonts w:ascii="Calibri" w:hAnsi="Calibri" w:cs="Calibri"/>
          <w:lang w:eastAsia="pl-PL"/>
        </w:rPr>
      </w:pPr>
      <w:r>
        <w:rPr>
          <w:rFonts w:ascii="Calibri" w:hAnsi="Calibri" w:cs="Calibri"/>
          <w:lang w:eastAsia="pl-PL"/>
        </w:rPr>
        <w:t>Głównym celem K</w:t>
      </w:r>
      <w:r w:rsidR="006A4F1F" w:rsidRPr="001D1039">
        <w:rPr>
          <w:rFonts w:ascii="Calibri" w:hAnsi="Calibri" w:cs="Calibri"/>
          <w:lang w:eastAsia="pl-PL"/>
        </w:rPr>
        <w:t>onkursu jest zachęcenie dzieci i młodzieży do poznawania Ziemi Ojczystej, promowanie Małych Ojczyzn, dziedzictwa narodowego oraz osiągnięć czasów współczesnych.</w:t>
      </w:r>
    </w:p>
    <w:p w:rsidR="006A4F1F" w:rsidRPr="001D1039" w:rsidRDefault="00243CB0" w:rsidP="00655D10">
      <w:pPr>
        <w:pStyle w:val="Akapitzlist"/>
        <w:numPr>
          <w:ilvl w:val="0"/>
          <w:numId w:val="30"/>
        </w:numPr>
        <w:suppressAutoHyphens w:val="0"/>
        <w:jc w:val="left"/>
        <w:rPr>
          <w:rFonts w:ascii="Calibri" w:hAnsi="Calibri" w:cs="Calibri"/>
          <w:lang w:eastAsia="pl-PL"/>
        </w:rPr>
      </w:pPr>
      <w:r>
        <w:rPr>
          <w:rFonts w:ascii="Calibri" w:hAnsi="Calibri" w:cs="Calibri"/>
          <w:color w:val="000000"/>
          <w:lang w:eastAsia="pl-PL"/>
        </w:rPr>
        <w:t>Celami szczegółowymi K</w:t>
      </w:r>
      <w:r w:rsidR="006A4F1F" w:rsidRPr="001D1039">
        <w:rPr>
          <w:rFonts w:ascii="Calibri" w:hAnsi="Calibri" w:cs="Calibri"/>
          <w:color w:val="000000"/>
          <w:lang w:eastAsia="pl-PL"/>
        </w:rPr>
        <w:t>onkursu są:</w:t>
      </w:r>
    </w:p>
    <w:p w:rsidR="006A4F1F" w:rsidRPr="00693100" w:rsidRDefault="006A4F1F" w:rsidP="00655D10">
      <w:pPr>
        <w:pStyle w:val="Akapitzlist"/>
        <w:numPr>
          <w:ilvl w:val="0"/>
          <w:numId w:val="18"/>
        </w:numPr>
        <w:suppressAutoHyphens w:val="0"/>
        <w:jc w:val="left"/>
        <w:rPr>
          <w:rFonts w:ascii="Calibri" w:hAnsi="Calibri" w:cs="Calibri"/>
          <w:color w:val="000000"/>
          <w:lang w:eastAsia="pl-PL"/>
        </w:rPr>
      </w:pPr>
      <w:r w:rsidRPr="00693100">
        <w:rPr>
          <w:rFonts w:ascii="Calibri" w:hAnsi="Calibri" w:cs="Calibri"/>
          <w:color w:val="000000"/>
          <w:lang w:eastAsia="pl-PL"/>
        </w:rPr>
        <w:t>pogłębianie wiedzy o miejscu zamieszkania, walorach krajoznawczo-turystycznych kraju poznawanych indywidualnie lub zespołowo podczas wędrówek;</w:t>
      </w:r>
    </w:p>
    <w:p w:rsidR="006A4F1F" w:rsidRPr="00693100" w:rsidRDefault="006A4F1F" w:rsidP="00655D10">
      <w:pPr>
        <w:pStyle w:val="Akapitzlist"/>
        <w:numPr>
          <w:ilvl w:val="0"/>
          <w:numId w:val="18"/>
        </w:numPr>
        <w:suppressAutoHyphens w:val="0"/>
        <w:jc w:val="left"/>
        <w:rPr>
          <w:rFonts w:ascii="Calibri" w:hAnsi="Calibri" w:cs="Calibri"/>
          <w:color w:val="000000"/>
          <w:lang w:eastAsia="pl-PL"/>
        </w:rPr>
      </w:pPr>
      <w:r w:rsidRPr="00693100">
        <w:rPr>
          <w:rFonts w:ascii="Calibri" w:hAnsi="Calibri" w:cs="Calibri"/>
          <w:color w:val="000000"/>
          <w:lang w:eastAsia="pl-PL"/>
        </w:rPr>
        <w:t>rozwijanie wśród dzieci i młodzieży umiejętności dostrzegania walorów krajoznawczych i kulturowych swojego regionu;</w:t>
      </w:r>
    </w:p>
    <w:p w:rsidR="006A4F1F" w:rsidRPr="00693100" w:rsidRDefault="006A4F1F" w:rsidP="00655D10">
      <w:pPr>
        <w:pStyle w:val="Akapitzlist"/>
        <w:numPr>
          <w:ilvl w:val="0"/>
          <w:numId w:val="18"/>
        </w:numPr>
        <w:suppressAutoHyphens w:val="0"/>
        <w:jc w:val="left"/>
        <w:rPr>
          <w:rFonts w:ascii="Calibri" w:hAnsi="Calibri" w:cs="Calibri"/>
          <w:color w:val="000000"/>
          <w:lang w:eastAsia="pl-PL"/>
        </w:rPr>
      </w:pPr>
      <w:r w:rsidRPr="00693100">
        <w:rPr>
          <w:rFonts w:ascii="Calibri" w:hAnsi="Calibri" w:cs="Calibri"/>
          <w:color w:val="000000"/>
          <w:lang w:eastAsia="pl-PL"/>
        </w:rPr>
        <w:t>rozwijanie wśród młodych krajoznawców pasji do poznawania i opisywania swojej Ojczyzny;</w:t>
      </w:r>
    </w:p>
    <w:p w:rsidR="006A4F1F" w:rsidRPr="00693100" w:rsidRDefault="006A4F1F" w:rsidP="00655D10">
      <w:pPr>
        <w:pStyle w:val="Akapitzlist"/>
        <w:numPr>
          <w:ilvl w:val="0"/>
          <w:numId w:val="18"/>
        </w:numPr>
        <w:suppressAutoHyphens w:val="0"/>
        <w:jc w:val="left"/>
        <w:rPr>
          <w:rFonts w:ascii="Calibri" w:hAnsi="Calibri" w:cs="Calibri"/>
          <w:color w:val="000000"/>
          <w:lang w:eastAsia="pl-PL"/>
        </w:rPr>
      </w:pPr>
      <w:r w:rsidRPr="00693100">
        <w:rPr>
          <w:rFonts w:ascii="Calibri" w:hAnsi="Calibri" w:cs="Calibri"/>
          <w:color w:val="000000"/>
          <w:lang w:eastAsia="pl-PL"/>
        </w:rPr>
        <w:t>nauka dokumentowania poznawanych obiektów przy pomocy fotografii, rysunku, nagrań dźwiękowych, filmowych;</w:t>
      </w:r>
    </w:p>
    <w:p w:rsidR="006A4F1F" w:rsidRPr="00693100" w:rsidRDefault="006A4F1F" w:rsidP="00655D10">
      <w:pPr>
        <w:pStyle w:val="Akapitzlist"/>
        <w:numPr>
          <w:ilvl w:val="0"/>
          <w:numId w:val="18"/>
        </w:numPr>
        <w:suppressAutoHyphens w:val="0"/>
        <w:jc w:val="left"/>
        <w:rPr>
          <w:rFonts w:ascii="Calibri" w:hAnsi="Calibri" w:cs="Calibri"/>
          <w:color w:val="000000"/>
          <w:lang w:eastAsia="pl-PL"/>
        </w:rPr>
      </w:pPr>
      <w:r w:rsidRPr="00693100">
        <w:rPr>
          <w:rFonts w:ascii="Calibri" w:hAnsi="Calibri" w:cs="Calibri"/>
          <w:color w:val="000000"/>
          <w:lang w:eastAsia="pl-PL"/>
        </w:rPr>
        <w:t>kontynuowanie i upowszechnianie krajoznawczych tradycji rodzinnych, środowiskowych, szkolnych oraz regionalnych;</w:t>
      </w:r>
    </w:p>
    <w:p w:rsidR="006A4F1F" w:rsidRPr="00693100" w:rsidRDefault="006A4F1F" w:rsidP="00655D10">
      <w:pPr>
        <w:pStyle w:val="Akapitzlist"/>
        <w:numPr>
          <w:ilvl w:val="0"/>
          <w:numId w:val="18"/>
        </w:numPr>
        <w:suppressAutoHyphens w:val="0"/>
        <w:jc w:val="left"/>
        <w:rPr>
          <w:rFonts w:ascii="Calibri" w:hAnsi="Calibri" w:cs="Calibri"/>
          <w:color w:val="000000"/>
          <w:lang w:eastAsia="pl-PL"/>
        </w:rPr>
      </w:pPr>
      <w:r w:rsidRPr="00693100">
        <w:rPr>
          <w:rFonts w:ascii="Calibri" w:hAnsi="Calibri" w:cs="Calibri"/>
          <w:color w:val="000000"/>
          <w:lang w:eastAsia="pl-PL"/>
        </w:rPr>
        <w:t>integrowanie dzieci i młodzieży z różnych środowisk;</w:t>
      </w:r>
    </w:p>
    <w:p w:rsidR="006A4F1F" w:rsidRPr="00693100" w:rsidRDefault="006A4F1F" w:rsidP="00655D10">
      <w:pPr>
        <w:pStyle w:val="Akapitzlist"/>
        <w:numPr>
          <w:ilvl w:val="0"/>
          <w:numId w:val="18"/>
        </w:numPr>
        <w:suppressAutoHyphens w:val="0"/>
        <w:jc w:val="left"/>
        <w:rPr>
          <w:rFonts w:ascii="Calibri" w:hAnsi="Calibri" w:cs="Calibri"/>
          <w:color w:val="000000"/>
          <w:lang w:eastAsia="pl-PL"/>
        </w:rPr>
      </w:pPr>
      <w:r w:rsidRPr="00693100">
        <w:rPr>
          <w:rFonts w:ascii="Calibri" w:hAnsi="Calibri" w:cs="Calibri"/>
          <w:color w:val="000000"/>
          <w:lang w:eastAsia="pl-PL"/>
        </w:rPr>
        <w:lastRenderedPageBreak/>
        <w:t>wychowanie patriotyczne dzieci i młodzieży poprze</w:t>
      </w:r>
      <w:r w:rsidR="004B00D4">
        <w:rPr>
          <w:rFonts w:ascii="Calibri" w:hAnsi="Calibri" w:cs="Calibri"/>
          <w:color w:val="000000"/>
          <w:lang w:eastAsia="pl-PL"/>
        </w:rPr>
        <w:t>z krajoznawstwo, turystykę oraz </w:t>
      </w:r>
      <w:r w:rsidRPr="00693100">
        <w:rPr>
          <w:rFonts w:ascii="Calibri" w:hAnsi="Calibri" w:cs="Calibri"/>
          <w:color w:val="000000"/>
          <w:lang w:eastAsia="pl-PL"/>
        </w:rPr>
        <w:t>popularyzację swojej Małej Ojczyzn</w:t>
      </w:r>
      <w:r w:rsidR="00F00DFC">
        <w:rPr>
          <w:rFonts w:ascii="Calibri" w:hAnsi="Calibri" w:cs="Calibri"/>
          <w:color w:val="000000"/>
          <w:lang w:eastAsia="pl-PL"/>
        </w:rPr>
        <w:t>y</w:t>
      </w:r>
      <w:r w:rsidRPr="00693100">
        <w:rPr>
          <w:rFonts w:ascii="Calibri" w:hAnsi="Calibri" w:cs="Calibri"/>
          <w:color w:val="000000"/>
          <w:lang w:eastAsia="pl-PL"/>
        </w:rPr>
        <w:t>;</w:t>
      </w:r>
    </w:p>
    <w:p w:rsidR="006A4F1F" w:rsidRPr="00693100" w:rsidRDefault="006A4F1F" w:rsidP="00655D10">
      <w:pPr>
        <w:pStyle w:val="Akapitzlist"/>
        <w:numPr>
          <w:ilvl w:val="0"/>
          <w:numId w:val="18"/>
        </w:numPr>
        <w:suppressAutoHyphens w:val="0"/>
        <w:jc w:val="left"/>
        <w:rPr>
          <w:rFonts w:ascii="Calibri" w:hAnsi="Calibri" w:cs="Calibri"/>
          <w:color w:val="000000"/>
          <w:lang w:eastAsia="pl-PL"/>
        </w:rPr>
      </w:pPr>
      <w:r w:rsidRPr="00693100">
        <w:rPr>
          <w:rFonts w:ascii="Calibri" w:hAnsi="Calibri" w:cs="Calibri"/>
          <w:color w:val="000000"/>
          <w:lang w:eastAsia="pl-PL"/>
        </w:rPr>
        <w:t>zapobieganie, poprzez udział w konkursie, patologiom i przemocy wśród dzieci i młodzieży;</w:t>
      </w:r>
    </w:p>
    <w:p w:rsidR="006A4F1F" w:rsidRDefault="006A4F1F" w:rsidP="00655D10">
      <w:pPr>
        <w:pStyle w:val="Akapitzlist"/>
        <w:numPr>
          <w:ilvl w:val="0"/>
          <w:numId w:val="18"/>
        </w:numPr>
        <w:suppressAutoHyphens w:val="0"/>
        <w:jc w:val="left"/>
        <w:rPr>
          <w:rFonts w:ascii="Calibri" w:hAnsi="Calibri" w:cs="Calibri"/>
          <w:color w:val="000000"/>
          <w:lang w:eastAsia="pl-PL"/>
        </w:rPr>
      </w:pPr>
      <w:r w:rsidRPr="00693100">
        <w:rPr>
          <w:rFonts w:ascii="Calibri" w:hAnsi="Calibri" w:cs="Calibri"/>
          <w:color w:val="000000"/>
          <w:lang w:eastAsia="pl-PL"/>
        </w:rPr>
        <w:t>budowanie poczucia dumy narodowej z bycia Polakiem</w:t>
      </w:r>
      <w:r w:rsidR="00055D41">
        <w:rPr>
          <w:rFonts w:ascii="Calibri" w:hAnsi="Calibri" w:cs="Calibri"/>
          <w:color w:val="000000"/>
          <w:lang w:eastAsia="pl-PL"/>
        </w:rPr>
        <w:t>.</w:t>
      </w:r>
    </w:p>
    <w:p w:rsidR="006A4F1F" w:rsidRPr="00E95E13" w:rsidRDefault="006A4F1F" w:rsidP="00655D10">
      <w:pPr>
        <w:pStyle w:val="Nagwek1"/>
        <w:jc w:val="left"/>
      </w:pPr>
      <w:r w:rsidRPr="00E95E13">
        <w:t>§ 3</w:t>
      </w:r>
      <w:r w:rsidR="00EE6EA8">
        <w:br/>
      </w:r>
      <w:r w:rsidRPr="00E95E13">
        <w:t>Zasady udziału i organizacji konkursu</w:t>
      </w:r>
    </w:p>
    <w:p w:rsidR="006A4F1F" w:rsidRPr="00243CB0" w:rsidRDefault="006A4F1F" w:rsidP="00655D10">
      <w:pPr>
        <w:pStyle w:val="Akapitzlist"/>
        <w:numPr>
          <w:ilvl w:val="0"/>
          <w:numId w:val="31"/>
        </w:numPr>
        <w:suppressAutoHyphens w:val="0"/>
        <w:jc w:val="left"/>
        <w:rPr>
          <w:rFonts w:ascii="Calibri" w:hAnsi="Calibri" w:cs="Calibri"/>
          <w:color w:val="000000"/>
          <w:lang w:eastAsia="pl-PL"/>
        </w:rPr>
      </w:pPr>
      <w:r w:rsidRPr="00243CB0">
        <w:rPr>
          <w:rFonts w:ascii="Calibri" w:hAnsi="Calibri" w:cs="Calibri"/>
          <w:color w:val="000000"/>
          <w:lang w:eastAsia="pl-PL"/>
        </w:rPr>
        <w:t>Konkurs na wszystkich etapach przeprowadzany jest w trzech kategoriach: prace tradycyjne indywidualne, prace tradycyjne zespołowe, prace multimedialne (indywidualne i zespołowe oceniane łącznie). Prace zespołowe mogą być tworzone przez grupy liczące od 2 do 4 uczestników.</w:t>
      </w:r>
    </w:p>
    <w:p w:rsidR="00243CB0" w:rsidRPr="00243CB0" w:rsidRDefault="006A4F1F" w:rsidP="00655D10">
      <w:pPr>
        <w:pStyle w:val="Akapitzlist"/>
        <w:numPr>
          <w:ilvl w:val="0"/>
          <w:numId w:val="31"/>
        </w:numPr>
        <w:suppressAutoHyphens w:val="0"/>
        <w:jc w:val="left"/>
        <w:rPr>
          <w:rFonts w:ascii="Calibri" w:hAnsi="Calibri" w:cs="Calibri"/>
          <w:color w:val="000000"/>
          <w:lang w:eastAsia="pl-PL"/>
        </w:rPr>
      </w:pPr>
      <w:r w:rsidRPr="00243CB0">
        <w:rPr>
          <w:rFonts w:ascii="Calibri" w:hAnsi="Calibri" w:cs="Calibri"/>
          <w:bCs/>
          <w:color w:val="000000"/>
          <w:lang w:eastAsia="pl-PL"/>
        </w:rPr>
        <w:t>Konkurs przeprowadzany jest w następujących typach szkół: podstawowy</w:t>
      </w:r>
      <w:r w:rsidR="000D771A">
        <w:rPr>
          <w:rFonts w:ascii="Calibri" w:hAnsi="Calibri" w:cs="Calibri"/>
          <w:bCs/>
          <w:color w:val="000000"/>
          <w:lang w:eastAsia="pl-PL"/>
        </w:rPr>
        <w:t>ch i </w:t>
      </w:r>
      <w:r w:rsidRPr="00243CB0">
        <w:rPr>
          <w:rFonts w:ascii="Calibri" w:hAnsi="Calibri" w:cs="Calibri"/>
          <w:bCs/>
          <w:color w:val="000000"/>
          <w:lang w:eastAsia="pl-PL"/>
        </w:rPr>
        <w:t>ponadpodstawowych.</w:t>
      </w:r>
    </w:p>
    <w:p w:rsidR="00243CB0" w:rsidRDefault="006A4F1F" w:rsidP="00655D10">
      <w:pPr>
        <w:pStyle w:val="Akapitzlist"/>
        <w:numPr>
          <w:ilvl w:val="0"/>
          <w:numId w:val="31"/>
        </w:numPr>
        <w:suppressAutoHyphens w:val="0"/>
        <w:jc w:val="left"/>
        <w:rPr>
          <w:rFonts w:ascii="Calibri" w:hAnsi="Calibri" w:cs="Calibri"/>
          <w:color w:val="000000"/>
          <w:lang w:eastAsia="pl-PL"/>
        </w:rPr>
      </w:pPr>
      <w:r w:rsidRPr="00243CB0">
        <w:rPr>
          <w:rFonts w:ascii="Calibri" w:hAnsi="Calibri" w:cs="Calibri"/>
          <w:color w:val="000000"/>
          <w:lang w:eastAsia="pl-PL"/>
        </w:rPr>
        <w:t>W</w:t>
      </w:r>
      <w:r w:rsidR="004B5E44">
        <w:rPr>
          <w:rFonts w:ascii="Calibri" w:hAnsi="Calibri" w:cs="Calibri"/>
          <w:color w:val="000000"/>
          <w:lang w:eastAsia="pl-PL"/>
        </w:rPr>
        <w:t xml:space="preserve"> </w:t>
      </w:r>
      <w:r w:rsidR="00243CB0">
        <w:rPr>
          <w:rFonts w:ascii="Calibri" w:hAnsi="Calibri" w:cs="Calibri"/>
          <w:color w:val="000000"/>
          <w:lang w:eastAsia="pl-PL"/>
        </w:rPr>
        <w:t>K</w:t>
      </w:r>
      <w:r w:rsidRPr="00243CB0">
        <w:rPr>
          <w:rFonts w:ascii="Calibri" w:hAnsi="Calibri" w:cs="Calibri"/>
          <w:color w:val="000000"/>
          <w:lang w:eastAsia="pl-PL"/>
        </w:rPr>
        <w:t>onkursie ustanowiona jest kategoria międzynarodowa. Może w niej brać udział młodzież polonijna w wieku do lat 19. Prace pochodzące spoza granic Polski należy przesłać w terminie do 1 marca danego roku, na adres: Zarząd Główny PTTK, ul. Senatorska 11, 00-075 Warszawa, z dopiskiem „Poznajemy Ojcowiznę”.</w:t>
      </w:r>
    </w:p>
    <w:p w:rsidR="004B5E44" w:rsidRDefault="00243CB0" w:rsidP="00655D10">
      <w:pPr>
        <w:pStyle w:val="Akapitzlist"/>
        <w:numPr>
          <w:ilvl w:val="0"/>
          <w:numId w:val="31"/>
        </w:numPr>
        <w:suppressAutoHyphens w:val="0"/>
        <w:jc w:val="left"/>
        <w:rPr>
          <w:rFonts w:ascii="Calibri" w:hAnsi="Calibri" w:cs="Calibri"/>
          <w:color w:val="000000"/>
          <w:lang w:eastAsia="pl-PL"/>
        </w:rPr>
      </w:pPr>
      <w:r>
        <w:rPr>
          <w:rFonts w:ascii="Calibri" w:hAnsi="Calibri" w:cs="Calibri"/>
          <w:color w:val="000000"/>
          <w:lang w:eastAsia="pl-PL"/>
        </w:rPr>
        <w:t>Podstawą udziału w K</w:t>
      </w:r>
      <w:r w:rsidR="006A4F1F" w:rsidRPr="00243CB0">
        <w:rPr>
          <w:rFonts w:ascii="Calibri" w:hAnsi="Calibri" w:cs="Calibri"/>
          <w:color w:val="000000"/>
          <w:lang w:eastAsia="pl-PL"/>
        </w:rPr>
        <w:t>onkursie jest samodzielne przygotowanie pracy konkursowej, w oparciu o</w:t>
      </w:r>
      <w:r w:rsidR="004B5E44">
        <w:rPr>
          <w:rFonts w:ascii="Calibri" w:hAnsi="Calibri" w:cs="Calibri"/>
          <w:color w:val="000000"/>
          <w:lang w:eastAsia="pl-PL"/>
        </w:rPr>
        <w:t xml:space="preserve"> </w:t>
      </w:r>
      <w:r w:rsidR="006A4F1F" w:rsidRPr="00243CB0">
        <w:rPr>
          <w:rFonts w:ascii="Calibri" w:hAnsi="Calibri" w:cs="Calibri"/>
          <w:color w:val="000000"/>
          <w:lang w:eastAsia="pl-PL"/>
        </w:rPr>
        <w:t>własną dokumentację krajoznawczo-turystyczną. Praca konkursowa jest rodzajem opracowania krajoznawczego, w którym autor lub autorz</w:t>
      </w:r>
      <w:r w:rsidR="004B5E44">
        <w:rPr>
          <w:rFonts w:ascii="Calibri" w:hAnsi="Calibri" w:cs="Calibri"/>
          <w:color w:val="000000"/>
          <w:lang w:eastAsia="pl-PL"/>
        </w:rPr>
        <w:t xml:space="preserve">y opisują w ciekawy sposób np.: </w:t>
      </w:r>
      <w:r w:rsidR="006A4F1F" w:rsidRPr="00243CB0">
        <w:rPr>
          <w:rFonts w:ascii="Calibri" w:hAnsi="Calibri" w:cs="Calibri"/>
          <w:color w:val="000000"/>
          <w:lang w:eastAsia="pl-PL"/>
        </w:rPr>
        <w:t>obiekty krajoznawcze, tradycje kulturowe, wydarzenia historyczne, wzbogacając opis własnymi zdjęciami, rysunkami, wywiadami lub innym materiałem dokumentacyjnym.</w:t>
      </w:r>
    </w:p>
    <w:p w:rsidR="004B5E44" w:rsidRDefault="006A4F1F" w:rsidP="00655D10">
      <w:pPr>
        <w:pStyle w:val="Akapitzlist"/>
        <w:numPr>
          <w:ilvl w:val="0"/>
          <w:numId w:val="31"/>
        </w:numPr>
        <w:suppressAutoHyphens w:val="0"/>
        <w:jc w:val="left"/>
        <w:rPr>
          <w:rFonts w:ascii="Calibri" w:hAnsi="Calibri" w:cs="Calibri"/>
          <w:color w:val="000000"/>
          <w:lang w:eastAsia="pl-PL"/>
        </w:rPr>
      </w:pPr>
      <w:r w:rsidRPr="004B5E44">
        <w:rPr>
          <w:rFonts w:ascii="Calibri" w:hAnsi="Calibri" w:cs="Calibri"/>
          <w:color w:val="000000"/>
          <w:lang w:eastAsia="pl-PL"/>
        </w:rPr>
        <w:t>Praca konkursowa może powstać w ramach projektu uczniowskiego, przygotowanego np. w czasie zajęć z edukacji regionalnej, historii, geografii, przyrody, języka polskiego.</w:t>
      </w:r>
    </w:p>
    <w:p w:rsidR="006A4F1F" w:rsidRPr="00655D10" w:rsidRDefault="006A4F1F" w:rsidP="00655D10">
      <w:pPr>
        <w:pStyle w:val="Akapitzlist"/>
        <w:numPr>
          <w:ilvl w:val="0"/>
          <w:numId w:val="31"/>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Przykładowy zakres tematyczny prac:</w:t>
      </w:r>
    </w:p>
    <w:p w:rsidR="006A4F1F" w:rsidRPr="00655D10" w:rsidRDefault="006A4F1F" w:rsidP="00655D10">
      <w:pPr>
        <w:pStyle w:val="Akapitzlist"/>
        <w:numPr>
          <w:ilvl w:val="0"/>
          <w:numId w:val="20"/>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mój dom rodzinny, moja miejscowość, jej położenie, krajobraz i stan środowiska;</w:t>
      </w:r>
    </w:p>
    <w:p w:rsidR="006A4F1F" w:rsidRPr="00655D10" w:rsidRDefault="006A4F1F" w:rsidP="00655D10">
      <w:pPr>
        <w:pStyle w:val="Akapitzlist"/>
        <w:numPr>
          <w:ilvl w:val="0"/>
          <w:numId w:val="20"/>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dzieje mojej rodziny, tradycje i zwyczaje;</w:t>
      </w:r>
    </w:p>
    <w:p w:rsidR="006A4F1F" w:rsidRPr="00655D10" w:rsidRDefault="006A4F1F" w:rsidP="00655D10">
      <w:pPr>
        <w:pStyle w:val="Akapitzlist"/>
        <w:numPr>
          <w:ilvl w:val="0"/>
          <w:numId w:val="20"/>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historia mojej Ojcowizny, obiekty zabytkowe, miejsca pamięci;</w:t>
      </w:r>
    </w:p>
    <w:p w:rsidR="006A4F1F" w:rsidRPr="00655D10" w:rsidRDefault="006A4F1F" w:rsidP="00655D10">
      <w:pPr>
        <w:pStyle w:val="Akapitzlist"/>
        <w:numPr>
          <w:ilvl w:val="0"/>
          <w:numId w:val="20"/>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ludzie mojej miejscowości zasłużeni dla regionu i kraju;</w:t>
      </w:r>
    </w:p>
    <w:p w:rsidR="006A4F1F" w:rsidRPr="00655D10" w:rsidRDefault="006A4F1F" w:rsidP="00655D10">
      <w:pPr>
        <w:pStyle w:val="Akapitzlist"/>
        <w:numPr>
          <w:ilvl w:val="0"/>
          <w:numId w:val="20"/>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moje najciekawsze ścieżki krajoznawczo-turystyczne;</w:t>
      </w:r>
    </w:p>
    <w:p w:rsidR="006A4F1F" w:rsidRPr="00655D10" w:rsidRDefault="006A4F1F" w:rsidP="00655D10">
      <w:pPr>
        <w:pStyle w:val="Akapitzlist"/>
        <w:numPr>
          <w:ilvl w:val="0"/>
          <w:numId w:val="20"/>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moja szkoła, historia i tradycje SKKT PTTK w mojej szkole;</w:t>
      </w:r>
    </w:p>
    <w:p w:rsidR="006A4F1F" w:rsidRPr="00655D10" w:rsidRDefault="006A4F1F" w:rsidP="00655D10">
      <w:pPr>
        <w:pStyle w:val="Akapitzlist"/>
        <w:numPr>
          <w:ilvl w:val="0"/>
          <w:numId w:val="20"/>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Moja Ojcowizna – jej miejsce w Polsce i Europie;</w:t>
      </w:r>
    </w:p>
    <w:p w:rsidR="006A4F1F" w:rsidRPr="00655D10" w:rsidRDefault="006A4F1F" w:rsidP="00655D10">
      <w:pPr>
        <w:pStyle w:val="Akapitzlist"/>
        <w:numPr>
          <w:ilvl w:val="0"/>
          <w:numId w:val="20"/>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losy moich bliskich i rodaków poza granicami kraju;</w:t>
      </w:r>
    </w:p>
    <w:p w:rsidR="006A4F1F" w:rsidRPr="00655D10" w:rsidRDefault="006A4F1F" w:rsidP="00655D10">
      <w:pPr>
        <w:pStyle w:val="Akapitzlist"/>
        <w:numPr>
          <w:ilvl w:val="0"/>
          <w:numId w:val="20"/>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aktualne wydarzenia, rocznice i jubileusze.</w:t>
      </w:r>
    </w:p>
    <w:p w:rsidR="00C006D7" w:rsidRDefault="006A4F1F" w:rsidP="00655D10">
      <w:pPr>
        <w:pStyle w:val="Akapitzlist"/>
        <w:numPr>
          <w:ilvl w:val="0"/>
          <w:numId w:val="31"/>
        </w:numPr>
        <w:suppressAutoHyphens w:val="0"/>
        <w:jc w:val="left"/>
        <w:rPr>
          <w:rFonts w:ascii="Calibri" w:hAnsi="Calibri" w:cs="Calibri"/>
          <w:color w:val="000000"/>
          <w:lang w:eastAsia="pl-PL"/>
        </w:rPr>
      </w:pPr>
      <w:r w:rsidRPr="004B5E44">
        <w:rPr>
          <w:rFonts w:ascii="Calibri" w:hAnsi="Calibri" w:cs="Calibri"/>
          <w:color w:val="000000"/>
          <w:lang w:eastAsia="pl-PL"/>
        </w:rPr>
        <w:t xml:space="preserve">Prace zgłaszane do </w:t>
      </w:r>
      <w:r w:rsidR="004B5E44">
        <w:rPr>
          <w:rFonts w:ascii="Calibri" w:hAnsi="Calibri" w:cs="Calibri"/>
          <w:color w:val="000000"/>
          <w:lang w:eastAsia="pl-PL"/>
        </w:rPr>
        <w:t>K</w:t>
      </w:r>
      <w:r w:rsidRPr="004B5E44">
        <w:rPr>
          <w:rFonts w:ascii="Calibri" w:hAnsi="Calibri" w:cs="Calibri"/>
          <w:color w:val="000000"/>
          <w:lang w:eastAsia="pl-PL"/>
        </w:rPr>
        <w:t xml:space="preserve">onkursu powinny zawierać elementy własnej oceny: obserwowanych zjawisk, zebranego materiału – unikać należy zbytniego i dosłownego korzystania z istniejących już opracowań (nadmierne cytowanie z przewodników i innych opracowań krajoznawczych będzie prowadziło do dyskwalifikacji pracy). </w:t>
      </w:r>
    </w:p>
    <w:p w:rsidR="00C006D7" w:rsidRDefault="006A4F1F" w:rsidP="00655D10">
      <w:pPr>
        <w:pStyle w:val="Akapitzlist"/>
        <w:numPr>
          <w:ilvl w:val="0"/>
          <w:numId w:val="31"/>
        </w:numPr>
        <w:suppressAutoHyphens w:val="0"/>
        <w:jc w:val="left"/>
        <w:rPr>
          <w:rFonts w:ascii="Calibri" w:hAnsi="Calibri" w:cs="Calibri"/>
          <w:color w:val="000000"/>
          <w:lang w:eastAsia="pl-PL"/>
        </w:rPr>
      </w:pPr>
      <w:r w:rsidRPr="00C006D7">
        <w:rPr>
          <w:rFonts w:ascii="Calibri" w:hAnsi="Calibri" w:cs="Calibri"/>
          <w:color w:val="000000"/>
          <w:lang w:eastAsia="pl-PL"/>
        </w:rPr>
        <w:t xml:space="preserve">Przygotowywane prace nie mogą być wykonywane w formacie większym niż A4. Praca konkursowa wraz z załącznikami swą objętością nie może przekraczać 60 stron. </w:t>
      </w:r>
      <w:r w:rsidRPr="00C006D7">
        <w:rPr>
          <w:rFonts w:ascii="Calibri" w:hAnsi="Calibri" w:cs="Calibri"/>
          <w:bCs/>
          <w:color w:val="000000"/>
          <w:lang w:eastAsia="pl-PL"/>
        </w:rPr>
        <w:t xml:space="preserve">Jeśli jest to możliwe do pracy tradycyjnej należy dołączyć płytę CD z zapisem pracy w formacie pdf, rtf, </w:t>
      </w:r>
      <w:proofErr w:type="spellStart"/>
      <w:r w:rsidRPr="00C006D7">
        <w:rPr>
          <w:rFonts w:ascii="Calibri" w:hAnsi="Calibri" w:cs="Calibri"/>
          <w:bCs/>
          <w:color w:val="000000"/>
          <w:lang w:eastAsia="pl-PL"/>
        </w:rPr>
        <w:t>doc</w:t>
      </w:r>
      <w:proofErr w:type="spellEnd"/>
      <w:r w:rsidRPr="00C006D7">
        <w:rPr>
          <w:rFonts w:ascii="Calibri" w:hAnsi="Calibri" w:cs="Calibri"/>
          <w:bCs/>
          <w:color w:val="000000"/>
          <w:lang w:eastAsia="pl-PL"/>
        </w:rPr>
        <w:t xml:space="preserve"> lub innym pliku tekstowym.</w:t>
      </w:r>
      <w:r w:rsidRPr="00C006D7">
        <w:rPr>
          <w:rFonts w:ascii="Calibri" w:hAnsi="Calibri" w:cs="Calibri"/>
          <w:color w:val="000000"/>
          <w:lang w:eastAsia="pl-PL"/>
        </w:rPr>
        <w:t xml:space="preserve"> Prace multimedialne powinny trwać maksymalnie 15 minut.</w:t>
      </w:r>
    </w:p>
    <w:p w:rsidR="00C006D7" w:rsidRDefault="006A4F1F" w:rsidP="00655D10">
      <w:pPr>
        <w:pStyle w:val="Akapitzlist"/>
        <w:numPr>
          <w:ilvl w:val="0"/>
          <w:numId w:val="31"/>
        </w:numPr>
        <w:suppressAutoHyphens w:val="0"/>
        <w:jc w:val="left"/>
        <w:rPr>
          <w:rFonts w:ascii="Calibri" w:hAnsi="Calibri" w:cs="Calibri"/>
          <w:color w:val="000000"/>
          <w:lang w:eastAsia="pl-PL"/>
        </w:rPr>
      </w:pPr>
      <w:r w:rsidRPr="00C006D7">
        <w:rPr>
          <w:rFonts w:ascii="Calibri" w:hAnsi="Calibri" w:cs="Calibri"/>
          <w:color w:val="000000"/>
          <w:lang w:eastAsia="pl-PL"/>
        </w:rPr>
        <w:t xml:space="preserve">Przez prace multimedialne rozumie się: filmy, prezentacje na CD, strony www oraz </w:t>
      </w:r>
      <w:r w:rsidRPr="00C006D7">
        <w:rPr>
          <w:rFonts w:ascii="Calibri" w:hAnsi="Calibri" w:cs="Calibri"/>
          <w:bCs/>
          <w:color w:val="000000"/>
          <w:lang w:eastAsia="pl-PL"/>
        </w:rPr>
        <w:t>inne formy multimedialne wykorzystujące w prezentacji tematu dźwięk i obraz</w:t>
      </w:r>
      <w:r w:rsidRPr="00C006D7">
        <w:rPr>
          <w:rFonts w:ascii="Calibri" w:hAnsi="Calibri" w:cs="Calibri"/>
          <w:color w:val="000000"/>
          <w:lang w:eastAsia="pl-PL"/>
        </w:rPr>
        <w:t xml:space="preserve"> – niebędące </w:t>
      </w:r>
      <w:r w:rsidRPr="00C006D7">
        <w:rPr>
          <w:rFonts w:ascii="Calibri" w:hAnsi="Calibri" w:cs="Calibri"/>
          <w:color w:val="000000"/>
          <w:lang w:eastAsia="pl-PL"/>
        </w:rPr>
        <w:lastRenderedPageBreak/>
        <w:t>uzupełnieniem, bądź rozszerzeniem prac drukowanych lub pisanych ręcznie. Nadsyłane prace multimedialne muszą odtwarzać się z nośnika, na którym zostały przygotowane (serwer www) lub przesłane (CD, DVD, pamięć przenośna). Autor zobowiązany jest podać nazwę i numer minimalnej wersji programu, w który</w:t>
      </w:r>
      <w:r w:rsidR="00C006D7">
        <w:rPr>
          <w:rFonts w:ascii="Calibri" w:hAnsi="Calibri" w:cs="Calibri"/>
          <w:color w:val="000000"/>
          <w:lang w:eastAsia="pl-PL"/>
        </w:rPr>
        <w:t>m praca powinna być odtwarzana.</w:t>
      </w:r>
    </w:p>
    <w:p w:rsidR="00C006D7" w:rsidRDefault="006A4F1F" w:rsidP="00655D10">
      <w:pPr>
        <w:pStyle w:val="Akapitzlist"/>
        <w:numPr>
          <w:ilvl w:val="0"/>
          <w:numId w:val="31"/>
        </w:numPr>
        <w:suppressAutoHyphens w:val="0"/>
        <w:jc w:val="left"/>
        <w:rPr>
          <w:rFonts w:ascii="Calibri" w:hAnsi="Calibri" w:cs="Calibri"/>
          <w:color w:val="000000"/>
          <w:lang w:eastAsia="pl-PL"/>
        </w:rPr>
      </w:pPr>
      <w:r w:rsidRPr="00C006D7">
        <w:rPr>
          <w:rFonts w:ascii="Calibri" w:hAnsi="Calibri" w:cs="Calibri"/>
          <w:color w:val="000000"/>
          <w:lang w:eastAsia="pl-PL"/>
        </w:rPr>
        <w:t xml:space="preserve">Przygotowując pracę na </w:t>
      </w:r>
      <w:r w:rsidR="00C006D7">
        <w:rPr>
          <w:rFonts w:ascii="Calibri" w:hAnsi="Calibri" w:cs="Calibri"/>
          <w:color w:val="000000"/>
          <w:lang w:eastAsia="pl-PL"/>
        </w:rPr>
        <w:t>K</w:t>
      </w:r>
      <w:r w:rsidRPr="00C006D7">
        <w:rPr>
          <w:rFonts w:ascii="Calibri" w:hAnsi="Calibri" w:cs="Calibri"/>
          <w:color w:val="000000"/>
          <w:lang w:eastAsia="pl-PL"/>
        </w:rPr>
        <w:t>onkurs, autorzy mogą korzystać z rad i pomocy opiekuna pracy oraz konsultacji z doświadczonymi krajoznawcami.</w:t>
      </w:r>
    </w:p>
    <w:p w:rsidR="00C006D7" w:rsidRDefault="006A4F1F" w:rsidP="00655D10">
      <w:pPr>
        <w:pStyle w:val="Akapitzlist"/>
        <w:numPr>
          <w:ilvl w:val="0"/>
          <w:numId w:val="31"/>
        </w:numPr>
        <w:suppressAutoHyphens w:val="0"/>
        <w:jc w:val="left"/>
        <w:rPr>
          <w:rFonts w:ascii="Calibri" w:hAnsi="Calibri" w:cs="Calibri"/>
          <w:color w:val="000000"/>
          <w:lang w:eastAsia="pl-PL"/>
        </w:rPr>
      </w:pPr>
      <w:r w:rsidRPr="00C006D7">
        <w:rPr>
          <w:rFonts w:ascii="Calibri" w:hAnsi="Calibri" w:cs="Calibri"/>
          <w:color w:val="000000"/>
          <w:lang w:eastAsia="pl-PL"/>
        </w:rPr>
        <w:t>Prace indywidualne lub zespołowe mogą być przygotowane przez uczestników pod opieką jednego nauczyciela lub innej pełnoletniej osoby. W przypadku zespołów liczących 3 i 4 uczestników dopuszcza się przygotowywanie prac pod opieką dwóch nauczycieli, osób pełnoletnich.</w:t>
      </w:r>
    </w:p>
    <w:p w:rsidR="00BF6D19" w:rsidRDefault="006A4F1F" w:rsidP="00655D10">
      <w:pPr>
        <w:pStyle w:val="Akapitzlist"/>
        <w:numPr>
          <w:ilvl w:val="0"/>
          <w:numId w:val="31"/>
        </w:numPr>
        <w:suppressAutoHyphens w:val="0"/>
        <w:jc w:val="left"/>
        <w:rPr>
          <w:rFonts w:ascii="Calibri" w:hAnsi="Calibri" w:cs="Calibri"/>
          <w:color w:val="000000"/>
          <w:lang w:eastAsia="pl-PL"/>
        </w:rPr>
      </w:pPr>
      <w:r w:rsidRPr="00C006D7">
        <w:rPr>
          <w:rFonts w:ascii="Calibri" w:hAnsi="Calibri" w:cs="Calibri"/>
          <w:color w:val="000000"/>
          <w:lang w:eastAsia="pl-PL"/>
        </w:rPr>
        <w:t xml:space="preserve">W przypadku prac drukowanych lub pisanych ręcznie na stronie tytułowej pracy należy umieścić </w:t>
      </w:r>
      <w:r w:rsidRPr="00655D10">
        <w:rPr>
          <w:rFonts w:ascii="Calibri" w:hAnsi="Calibri" w:cs="Calibri"/>
          <w:color w:val="000000"/>
          <w:highlight w:val="yellow"/>
          <w:lang w:eastAsia="pl-PL"/>
        </w:rPr>
        <w:t>następujące dane: tytuł pracy, imię/imiona i nazwisko/nazwiska autora/autorów oraz imię/imiona i nazwisko/nazwiska opiekuna/opiekunów</w:t>
      </w:r>
      <w:r w:rsidRPr="00C006D7">
        <w:rPr>
          <w:rFonts w:ascii="Calibri" w:hAnsi="Calibri" w:cs="Calibri"/>
          <w:color w:val="000000"/>
          <w:lang w:eastAsia="pl-PL"/>
        </w:rPr>
        <w:t>. Na kolejnej stronie należy umieścić dane według wzoru, którym jest „Karta identyfikacyjna pracy” (zwana dalej kartą) stanowiąca załącznik nr 1 do niniejszego regulaminu. W przypadku prac multimedialnych, dane te zawarte są na „Karcie identyfikacyjnej pracy” natomiast nośnik, na którym znajduje się praca, powinien być oznaczone w sposób pozwalający zidentyfikować autora i tytuł pracy.</w:t>
      </w:r>
    </w:p>
    <w:p w:rsidR="00BF6D19" w:rsidRDefault="00BF6D19" w:rsidP="00655D10">
      <w:pPr>
        <w:pStyle w:val="Akapitzlist"/>
        <w:numPr>
          <w:ilvl w:val="0"/>
          <w:numId w:val="31"/>
        </w:numPr>
        <w:suppressAutoHyphens w:val="0"/>
        <w:jc w:val="left"/>
        <w:rPr>
          <w:rFonts w:ascii="Calibri" w:hAnsi="Calibri" w:cs="Calibri"/>
          <w:color w:val="000000"/>
          <w:lang w:eastAsia="pl-PL"/>
        </w:rPr>
      </w:pPr>
      <w:r>
        <w:rPr>
          <w:rFonts w:ascii="Calibri" w:hAnsi="Calibri" w:cs="Calibri"/>
          <w:color w:val="000000"/>
          <w:lang w:eastAsia="pl-PL"/>
        </w:rPr>
        <w:t>Do każdej pracy zgłaszanej na K</w:t>
      </w:r>
      <w:r w:rsidR="006A4F1F" w:rsidRPr="00BF6D19">
        <w:rPr>
          <w:rFonts w:ascii="Calibri" w:hAnsi="Calibri" w:cs="Calibri"/>
          <w:color w:val="000000"/>
          <w:lang w:eastAsia="pl-PL"/>
        </w:rPr>
        <w:t xml:space="preserve">onkurs musi zostać załączona wypełniona </w:t>
      </w:r>
      <w:r w:rsidRPr="00655D10">
        <w:rPr>
          <w:rFonts w:ascii="Calibri" w:hAnsi="Calibri" w:cs="Calibri"/>
          <w:color w:val="000000"/>
          <w:highlight w:val="yellow"/>
          <w:lang w:eastAsia="pl-PL"/>
        </w:rPr>
        <w:t>„Karta identyfikacyjna pracy”</w:t>
      </w:r>
      <w:r w:rsidR="006A4F1F" w:rsidRPr="00BF6D19">
        <w:rPr>
          <w:rFonts w:ascii="Calibri" w:hAnsi="Calibri" w:cs="Calibri"/>
          <w:color w:val="000000"/>
          <w:lang w:eastAsia="pl-PL"/>
        </w:rPr>
        <w:t>. Nie może być ona połączona z pracą w sposób trwały – należy zachować możliwość jej odłączenia bez możliwości uszkodzenia zarówno karty jak i pracy. Dane zawarte w karcie stanowią dla organizatorów poszczególnych etapów konkursu, podstawę do przygotowania protokołów, list rankingowych oraz dyplomów dla uczestników. Oryginalna karta wędruje wraz z pracą poprzez poszczególne etapy konkursu i jest archiwizowana przez organizatora najwyższego etapu, do którego trafiła praca. Organizatorzy etapów niższego szczebla mogą sporządzić kserokopie karty.</w:t>
      </w:r>
    </w:p>
    <w:p w:rsidR="00BF6D19" w:rsidRDefault="006A4F1F" w:rsidP="00655D10">
      <w:pPr>
        <w:pStyle w:val="Akapitzlist"/>
        <w:numPr>
          <w:ilvl w:val="0"/>
          <w:numId w:val="31"/>
        </w:numPr>
        <w:suppressAutoHyphens w:val="0"/>
        <w:jc w:val="left"/>
        <w:rPr>
          <w:rFonts w:ascii="Calibri" w:hAnsi="Calibri" w:cs="Calibri"/>
          <w:color w:val="000000"/>
          <w:lang w:eastAsia="pl-PL"/>
        </w:rPr>
      </w:pPr>
      <w:r w:rsidRPr="00BF6D19">
        <w:rPr>
          <w:rFonts w:ascii="Calibri" w:hAnsi="Calibri" w:cs="Calibri"/>
          <w:color w:val="000000"/>
          <w:lang w:eastAsia="pl-PL"/>
        </w:rPr>
        <w:t>Strona końcowa pracy powinna zawierać bibliografię (wykaz publikacji, opracowań i innych źródeł, z których korzystano przy jej pisaniu).</w:t>
      </w:r>
    </w:p>
    <w:p w:rsidR="00BF6D19" w:rsidRDefault="006A4F1F" w:rsidP="00655D10">
      <w:pPr>
        <w:pStyle w:val="Akapitzlist"/>
        <w:numPr>
          <w:ilvl w:val="0"/>
          <w:numId w:val="31"/>
        </w:numPr>
        <w:suppressAutoHyphens w:val="0"/>
        <w:jc w:val="left"/>
        <w:rPr>
          <w:rFonts w:ascii="Calibri" w:hAnsi="Calibri" w:cs="Calibri"/>
          <w:color w:val="000000"/>
          <w:lang w:eastAsia="pl-PL"/>
        </w:rPr>
      </w:pPr>
      <w:r w:rsidRPr="00BF6D19">
        <w:rPr>
          <w:rFonts w:ascii="Calibri" w:hAnsi="Calibri" w:cs="Calibri"/>
          <w:color w:val="000000"/>
          <w:lang w:eastAsia="pl-PL"/>
        </w:rPr>
        <w:t>Konkurs realizowany jest w etapach: szkolnym</w:t>
      </w:r>
      <w:r w:rsidR="005C15F7">
        <w:rPr>
          <w:rFonts w:ascii="Calibri" w:hAnsi="Calibri" w:cs="Calibri"/>
          <w:color w:val="000000"/>
          <w:lang w:eastAsia="pl-PL"/>
        </w:rPr>
        <w:t>,</w:t>
      </w:r>
      <w:r w:rsidRPr="00BF6D19">
        <w:rPr>
          <w:rFonts w:ascii="Calibri" w:hAnsi="Calibri" w:cs="Calibri"/>
          <w:color w:val="000000"/>
          <w:lang w:eastAsia="pl-PL"/>
        </w:rPr>
        <w:t xml:space="preserve"> powiatowym (oddziało</w:t>
      </w:r>
      <w:r w:rsidR="00BF6D19">
        <w:rPr>
          <w:rFonts w:ascii="Calibri" w:hAnsi="Calibri" w:cs="Calibri"/>
          <w:color w:val="000000"/>
          <w:lang w:eastAsia="pl-PL"/>
        </w:rPr>
        <w:t>wym), wojewódzkim i centralnym.</w:t>
      </w:r>
    </w:p>
    <w:p w:rsidR="006A4F1F" w:rsidRPr="00BF6D19" w:rsidRDefault="006A4F1F" w:rsidP="00655D10">
      <w:pPr>
        <w:pStyle w:val="Akapitzlist"/>
        <w:numPr>
          <w:ilvl w:val="0"/>
          <w:numId w:val="31"/>
        </w:numPr>
        <w:suppressAutoHyphens w:val="0"/>
        <w:jc w:val="left"/>
        <w:rPr>
          <w:rFonts w:ascii="Calibri" w:hAnsi="Calibri" w:cs="Calibri"/>
          <w:color w:val="000000"/>
          <w:lang w:eastAsia="pl-PL"/>
        </w:rPr>
      </w:pPr>
      <w:r w:rsidRPr="00BF6D19">
        <w:rPr>
          <w:rFonts w:ascii="Calibri" w:hAnsi="Calibri" w:cs="Calibri"/>
          <w:color w:val="000000"/>
          <w:lang w:eastAsia="pl-PL"/>
        </w:rPr>
        <w:t xml:space="preserve">Etapy: szkolny, powiatowy (oddziałowy) organizują jednostki PTTK (koła, kluby, oddziały). </w:t>
      </w:r>
    </w:p>
    <w:p w:rsidR="006A4F1F" w:rsidRPr="00693100" w:rsidRDefault="006A4F1F" w:rsidP="00655D10">
      <w:pPr>
        <w:pStyle w:val="Akapitzlist"/>
        <w:numPr>
          <w:ilvl w:val="0"/>
          <w:numId w:val="16"/>
        </w:numPr>
        <w:suppressAutoHyphens w:val="0"/>
        <w:jc w:val="left"/>
        <w:rPr>
          <w:rFonts w:ascii="Calibri" w:hAnsi="Calibri" w:cs="Calibri"/>
          <w:color w:val="000000"/>
          <w:lang w:eastAsia="pl-PL"/>
        </w:rPr>
      </w:pPr>
      <w:r w:rsidRPr="00693100">
        <w:rPr>
          <w:rFonts w:ascii="Calibri" w:hAnsi="Calibri" w:cs="Calibri"/>
          <w:color w:val="000000"/>
          <w:lang w:eastAsia="pl-PL"/>
        </w:rPr>
        <w:t>etap szkolny może przeprowadzić dana placówka oświatowa, wysyłając na etap wyższy, ilość prac ustaloną z organizatorem wyższego etapu. W przypadku gdy na danym terenie nie jest organizowany etap powiatowy (oddziałowy), prace z etapu szkolnego mogą być złożone na etap wojewódzki.</w:t>
      </w:r>
    </w:p>
    <w:p w:rsidR="006A4F1F" w:rsidRPr="00693100" w:rsidRDefault="006A4F1F" w:rsidP="00655D10">
      <w:pPr>
        <w:pStyle w:val="Akapitzlist"/>
        <w:numPr>
          <w:ilvl w:val="0"/>
          <w:numId w:val="16"/>
        </w:numPr>
        <w:suppressAutoHyphens w:val="0"/>
        <w:jc w:val="left"/>
        <w:rPr>
          <w:rFonts w:ascii="Calibri" w:hAnsi="Calibri" w:cs="Calibri"/>
          <w:color w:val="000000"/>
          <w:lang w:eastAsia="pl-PL"/>
        </w:rPr>
      </w:pPr>
      <w:r w:rsidRPr="00693100">
        <w:rPr>
          <w:rFonts w:ascii="Calibri" w:hAnsi="Calibri" w:cs="Calibri"/>
          <w:color w:val="000000"/>
          <w:lang w:eastAsia="pl-PL"/>
        </w:rPr>
        <w:t xml:space="preserve">etap wojewódzki organizują poszczególne jednostki regionalne (struktury wojewódzkie) PTTK. Wykaz adresów jednostek regionalnych PTTK zawiera załącznik nr </w:t>
      </w:r>
      <w:r w:rsidR="00590995">
        <w:rPr>
          <w:rFonts w:ascii="Calibri" w:hAnsi="Calibri" w:cs="Calibri"/>
          <w:color w:val="000000"/>
          <w:lang w:eastAsia="pl-PL"/>
        </w:rPr>
        <w:t>3</w:t>
      </w:r>
      <w:r w:rsidRPr="00693100">
        <w:rPr>
          <w:rFonts w:ascii="Calibri" w:hAnsi="Calibri" w:cs="Calibri"/>
          <w:color w:val="000000"/>
          <w:lang w:eastAsia="pl-PL"/>
        </w:rPr>
        <w:t xml:space="preserve">. Jednostki regionalne PTTK mogą powierzyć organizację etapu wojewódzkiego oddziałom PTTK. </w:t>
      </w:r>
    </w:p>
    <w:p w:rsidR="006A4F1F" w:rsidRPr="00693100" w:rsidRDefault="006A4F1F" w:rsidP="00655D10">
      <w:pPr>
        <w:pStyle w:val="Akapitzlist"/>
        <w:numPr>
          <w:ilvl w:val="0"/>
          <w:numId w:val="16"/>
        </w:numPr>
        <w:suppressAutoHyphens w:val="0"/>
        <w:jc w:val="left"/>
        <w:rPr>
          <w:rFonts w:ascii="Calibri" w:hAnsi="Calibri" w:cs="Calibri"/>
          <w:color w:val="000000"/>
          <w:lang w:eastAsia="pl-PL"/>
        </w:rPr>
      </w:pPr>
      <w:r w:rsidRPr="00693100">
        <w:rPr>
          <w:rFonts w:ascii="Calibri" w:hAnsi="Calibri" w:cs="Calibri"/>
          <w:color w:val="000000"/>
          <w:lang w:eastAsia="pl-PL"/>
        </w:rPr>
        <w:t>etap centralny</w:t>
      </w:r>
      <w:r w:rsidR="003472E5">
        <w:rPr>
          <w:rFonts w:ascii="Calibri" w:hAnsi="Calibri" w:cs="Calibri"/>
          <w:color w:val="000000"/>
          <w:lang w:eastAsia="pl-PL"/>
        </w:rPr>
        <w:t xml:space="preserve"> organizuje Zarząd Główny PTTK.</w:t>
      </w:r>
    </w:p>
    <w:p w:rsidR="006A4F1F" w:rsidRDefault="006A4F1F" w:rsidP="00655D10">
      <w:pPr>
        <w:pStyle w:val="Akapitzlist"/>
        <w:numPr>
          <w:ilvl w:val="0"/>
          <w:numId w:val="31"/>
        </w:numPr>
        <w:suppressAutoHyphens w:val="0"/>
        <w:jc w:val="left"/>
        <w:rPr>
          <w:rFonts w:ascii="Calibri" w:hAnsi="Calibri" w:cs="Calibri"/>
          <w:color w:val="000000"/>
          <w:lang w:eastAsia="pl-PL"/>
        </w:rPr>
      </w:pPr>
      <w:r w:rsidRPr="000B083C">
        <w:rPr>
          <w:rFonts w:ascii="Calibri" w:hAnsi="Calibri" w:cs="Calibri"/>
          <w:color w:val="000000"/>
          <w:lang w:eastAsia="pl-PL"/>
        </w:rPr>
        <w:t>Terminy zgłaszania prac na poszczególne etapy konkursu:</w:t>
      </w:r>
    </w:p>
    <w:p w:rsidR="00964706" w:rsidRPr="00964706" w:rsidRDefault="00964706" w:rsidP="00655D10">
      <w:pPr>
        <w:pStyle w:val="Akapitzlist"/>
        <w:numPr>
          <w:ilvl w:val="0"/>
          <w:numId w:val="46"/>
        </w:numPr>
        <w:suppressAutoHyphens w:val="0"/>
        <w:jc w:val="left"/>
        <w:rPr>
          <w:rFonts w:ascii="Calibri" w:hAnsi="Calibri" w:cs="Calibri"/>
          <w:color w:val="000000"/>
          <w:lang w:eastAsia="pl-PL"/>
        </w:rPr>
      </w:pPr>
      <w:r w:rsidRPr="00964706">
        <w:rPr>
          <w:rFonts w:ascii="Calibri" w:hAnsi="Calibri" w:cs="Calibri"/>
          <w:color w:val="000000"/>
          <w:lang w:eastAsia="pl-PL"/>
        </w:rPr>
        <w:t>etap szkolny – do 1 grudnia;</w:t>
      </w:r>
    </w:p>
    <w:p w:rsidR="00964706" w:rsidRPr="00964706" w:rsidRDefault="00964706" w:rsidP="00655D10">
      <w:pPr>
        <w:pStyle w:val="Akapitzlist"/>
        <w:numPr>
          <w:ilvl w:val="0"/>
          <w:numId w:val="46"/>
        </w:numPr>
        <w:suppressAutoHyphens w:val="0"/>
        <w:jc w:val="left"/>
        <w:rPr>
          <w:rFonts w:ascii="Calibri" w:hAnsi="Calibri" w:cs="Calibri"/>
          <w:color w:val="000000"/>
          <w:lang w:eastAsia="pl-PL"/>
        </w:rPr>
      </w:pPr>
      <w:r w:rsidRPr="00964706">
        <w:rPr>
          <w:rFonts w:ascii="Calibri" w:hAnsi="Calibri" w:cs="Calibri"/>
          <w:color w:val="000000"/>
          <w:lang w:eastAsia="pl-PL"/>
        </w:rPr>
        <w:t>etap powiatowy (oddziałowy) – do 15 stycznia;</w:t>
      </w:r>
    </w:p>
    <w:p w:rsidR="00964706" w:rsidRPr="00655D10" w:rsidRDefault="00964706" w:rsidP="00655D10">
      <w:pPr>
        <w:pStyle w:val="Akapitzlist"/>
        <w:numPr>
          <w:ilvl w:val="0"/>
          <w:numId w:val="46"/>
        </w:numPr>
        <w:suppressAutoHyphens w:val="0"/>
        <w:jc w:val="left"/>
        <w:rPr>
          <w:rFonts w:ascii="Calibri" w:hAnsi="Calibri" w:cs="Calibri"/>
          <w:color w:val="000000"/>
          <w:highlight w:val="yellow"/>
          <w:lang w:eastAsia="pl-PL"/>
        </w:rPr>
      </w:pPr>
      <w:r w:rsidRPr="00655D10">
        <w:rPr>
          <w:rFonts w:ascii="Calibri" w:hAnsi="Calibri" w:cs="Calibri"/>
          <w:color w:val="000000"/>
          <w:highlight w:val="yellow"/>
          <w:lang w:eastAsia="pl-PL"/>
        </w:rPr>
        <w:t>etap wojewódzki – do 1 marca;</w:t>
      </w:r>
    </w:p>
    <w:p w:rsidR="00964706" w:rsidRPr="00964706" w:rsidRDefault="00964706" w:rsidP="00655D10">
      <w:pPr>
        <w:pStyle w:val="Akapitzlist"/>
        <w:numPr>
          <w:ilvl w:val="0"/>
          <w:numId w:val="46"/>
        </w:numPr>
        <w:suppressAutoHyphens w:val="0"/>
        <w:jc w:val="left"/>
        <w:rPr>
          <w:rFonts w:ascii="Calibri" w:hAnsi="Calibri" w:cs="Calibri"/>
          <w:color w:val="000000"/>
          <w:lang w:eastAsia="pl-PL"/>
        </w:rPr>
      </w:pPr>
      <w:r w:rsidRPr="00964706">
        <w:rPr>
          <w:rFonts w:ascii="Calibri" w:hAnsi="Calibri" w:cs="Calibri"/>
          <w:color w:val="000000"/>
          <w:lang w:eastAsia="pl-PL"/>
        </w:rPr>
        <w:t>etap centralny – do 31 marca.</w:t>
      </w:r>
    </w:p>
    <w:p w:rsidR="00E90C67" w:rsidRPr="00EE6EA8" w:rsidRDefault="00964706" w:rsidP="00655D10">
      <w:pPr>
        <w:pStyle w:val="Akapitzlist"/>
        <w:numPr>
          <w:ilvl w:val="0"/>
          <w:numId w:val="31"/>
        </w:numPr>
        <w:suppressAutoHyphens w:val="0"/>
        <w:jc w:val="left"/>
        <w:rPr>
          <w:rFonts w:ascii="Calibri" w:hAnsi="Calibri" w:cs="Calibri"/>
          <w:color w:val="000000"/>
          <w:lang w:eastAsia="pl-PL"/>
        </w:rPr>
      </w:pPr>
      <w:r w:rsidRPr="00EE6EA8">
        <w:rPr>
          <w:rFonts w:ascii="Calibri" w:hAnsi="Calibri" w:cs="Calibri"/>
          <w:color w:val="000000"/>
          <w:lang w:eastAsia="pl-PL"/>
        </w:rPr>
        <w:t xml:space="preserve">Do każdej pracy zgłaszanej na dany etap Konkursu muszą zostać załączone każdorazowo odpowiednie </w:t>
      </w:r>
      <w:r w:rsidRPr="00C50583">
        <w:rPr>
          <w:rFonts w:ascii="Calibri" w:hAnsi="Calibri" w:cs="Calibri"/>
          <w:color w:val="000000"/>
          <w:highlight w:val="yellow"/>
          <w:lang w:eastAsia="pl-PL"/>
        </w:rPr>
        <w:t>„Oświadczenie uczestnika i jego rodzica(ów)/ opiekuna prawnego”</w:t>
      </w:r>
      <w:r w:rsidRPr="00EE6EA8">
        <w:rPr>
          <w:rFonts w:ascii="Calibri" w:hAnsi="Calibri" w:cs="Calibri"/>
          <w:color w:val="000000"/>
          <w:lang w:eastAsia="pl-PL"/>
        </w:rPr>
        <w:t xml:space="preserve"> </w:t>
      </w:r>
      <w:r w:rsidR="0077297F" w:rsidRPr="00EE6EA8">
        <w:rPr>
          <w:rFonts w:ascii="Calibri" w:hAnsi="Calibri" w:cs="Calibri"/>
          <w:color w:val="000000"/>
          <w:lang w:eastAsia="pl-PL"/>
        </w:rPr>
        <w:lastRenderedPageBreak/>
        <w:t xml:space="preserve">(załącznik nr 2a) </w:t>
      </w:r>
      <w:r w:rsidRPr="00EE6EA8">
        <w:rPr>
          <w:rFonts w:ascii="Calibri" w:hAnsi="Calibri" w:cs="Calibri"/>
          <w:color w:val="000000"/>
          <w:lang w:eastAsia="pl-PL"/>
        </w:rPr>
        <w:t>oraz</w:t>
      </w:r>
      <w:r w:rsidR="0077297F" w:rsidRPr="00EE6EA8">
        <w:rPr>
          <w:rFonts w:ascii="Calibri" w:hAnsi="Calibri" w:cs="Calibri"/>
          <w:color w:val="000000"/>
          <w:lang w:eastAsia="pl-PL"/>
        </w:rPr>
        <w:t> </w:t>
      </w:r>
      <w:r w:rsidRPr="00C50583">
        <w:rPr>
          <w:rFonts w:ascii="Calibri" w:hAnsi="Calibri" w:cs="Calibri"/>
          <w:color w:val="000000"/>
          <w:highlight w:val="yellow"/>
          <w:lang w:eastAsia="pl-PL"/>
        </w:rPr>
        <w:t>„Oświadczenie nauczyciela/opiekuna</w:t>
      </w:r>
      <w:r w:rsidRPr="00EE6EA8">
        <w:rPr>
          <w:rFonts w:ascii="Calibri" w:hAnsi="Calibri" w:cs="Calibri"/>
          <w:color w:val="000000"/>
          <w:lang w:eastAsia="pl-PL"/>
        </w:rPr>
        <w:t>” (załącznik nr 2</w:t>
      </w:r>
      <w:r w:rsidR="0077297F" w:rsidRPr="00EE6EA8">
        <w:rPr>
          <w:rFonts w:ascii="Calibri" w:hAnsi="Calibri" w:cs="Calibri"/>
          <w:color w:val="000000"/>
          <w:lang w:eastAsia="pl-PL"/>
        </w:rPr>
        <w:t>b</w:t>
      </w:r>
      <w:r w:rsidRPr="00EE6EA8">
        <w:rPr>
          <w:rFonts w:ascii="Calibri" w:hAnsi="Calibri" w:cs="Calibri"/>
          <w:color w:val="000000"/>
          <w:lang w:eastAsia="pl-PL"/>
        </w:rPr>
        <w:t>). Na każdy kolejny etap Konkursu należy przygotować i podpisać oddzielne oświadczenia, których</w:t>
      </w:r>
      <w:r w:rsidR="0077297F" w:rsidRPr="00EE6EA8">
        <w:rPr>
          <w:rFonts w:ascii="Calibri" w:hAnsi="Calibri" w:cs="Calibri"/>
          <w:color w:val="000000"/>
          <w:lang w:eastAsia="pl-PL"/>
        </w:rPr>
        <w:t> </w:t>
      </w:r>
      <w:r w:rsidRPr="00EE6EA8">
        <w:rPr>
          <w:rFonts w:ascii="Calibri" w:hAnsi="Calibri" w:cs="Calibri"/>
          <w:color w:val="000000"/>
          <w:lang w:eastAsia="pl-PL"/>
        </w:rPr>
        <w:t>adresatem jest organizator danego etapu (zgodnie z komunikatem danego etapu Konkursu). Oświadczenia pozostają w dokumentacji danego etapu Konkursu.</w:t>
      </w:r>
    </w:p>
    <w:p w:rsidR="006A4F1F" w:rsidRPr="00E95E13" w:rsidRDefault="006A4F1F" w:rsidP="00655D10">
      <w:pPr>
        <w:pStyle w:val="Nagwek1"/>
        <w:jc w:val="left"/>
      </w:pPr>
      <w:r w:rsidRPr="00E95E13">
        <w:t>§ 4</w:t>
      </w:r>
      <w:r w:rsidR="00EE6EA8">
        <w:br/>
      </w:r>
      <w:r w:rsidRPr="00E95E13">
        <w:t>Etap szkolny, powiatowy (oddziałowy), wojewódzki</w:t>
      </w:r>
    </w:p>
    <w:p w:rsidR="000B083C" w:rsidRDefault="006A4F1F" w:rsidP="00655D10">
      <w:pPr>
        <w:pStyle w:val="Akapitzlist"/>
        <w:numPr>
          <w:ilvl w:val="0"/>
          <w:numId w:val="35"/>
        </w:numPr>
        <w:suppressAutoHyphens w:val="0"/>
        <w:jc w:val="left"/>
        <w:rPr>
          <w:rFonts w:ascii="Calibri" w:hAnsi="Calibri" w:cs="Calibri"/>
          <w:color w:val="000000"/>
          <w:lang w:eastAsia="pl-PL"/>
        </w:rPr>
      </w:pPr>
      <w:r w:rsidRPr="000B083C">
        <w:rPr>
          <w:rFonts w:ascii="Calibri" w:hAnsi="Calibri" w:cs="Calibri"/>
          <w:color w:val="000000"/>
          <w:lang w:eastAsia="pl-PL"/>
        </w:rPr>
        <w:t>Organi</w:t>
      </w:r>
      <w:r w:rsidR="000B083C">
        <w:rPr>
          <w:rFonts w:ascii="Calibri" w:hAnsi="Calibri" w:cs="Calibri"/>
          <w:color w:val="000000"/>
          <w:lang w:eastAsia="pl-PL"/>
        </w:rPr>
        <w:t>zatorami poszczególnych etapów K</w:t>
      </w:r>
      <w:r w:rsidRPr="000B083C">
        <w:rPr>
          <w:rFonts w:ascii="Calibri" w:hAnsi="Calibri" w:cs="Calibri"/>
          <w:color w:val="000000"/>
          <w:lang w:eastAsia="pl-PL"/>
        </w:rPr>
        <w:t>onkursu są ogniwa PTTK, korzystające z pomocy władz oświatowych, samorządowych i administracyjnych odpowiednich szczebli.</w:t>
      </w:r>
    </w:p>
    <w:p w:rsidR="006A4F1F" w:rsidRPr="000B083C" w:rsidRDefault="006A4F1F" w:rsidP="00655D10">
      <w:pPr>
        <w:pStyle w:val="Akapitzlist"/>
        <w:numPr>
          <w:ilvl w:val="0"/>
          <w:numId w:val="35"/>
        </w:numPr>
        <w:suppressAutoHyphens w:val="0"/>
        <w:jc w:val="left"/>
        <w:rPr>
          <w:rFonts w:ascii="Calibri" w:hAnsi="Calibri" w:cs="Calibri"/>
          <w:color w:val="000000"/>
          <w:lang w:eastAsia="pl-PL"/>
        </w:rPr>
      </w:pPr>
      <w:r w:rsidRPr="000B083C">
        <w:rPr>
          <w:rFonts w:ascii="Calibri" w:hAnsi="Calibri" w:cs="Calibri"/>
          <w:color w:val="000000"/>
          <w:lang w:eastAsia="pl-PL"/>
        </w:rPr>
        <w:t>W każdym z etapów organizatorzy powołują komisje oceniające prace. W składzie tych komisji powinny znaleźć się osoby kompetentne do oceny wartości prac pod względem:</w:t>
      </w:r>
    </w:p>
    <w:p w:rsidR="006A4F1F" w:rsidRPr="00693100" w:rsidRDefault="006A4F1F" w:rsidP="00655D10">
      <w:pPr>
        <w:pStyle w:val="Akapitzlist"/>
        <w:numPr>
          <w:ilvl w:val="0"/>
          <w:numId w:val="12"/>
        </w:numPr>
        <w:suppressAutoHyphens w:val="0"/>
        <w:jc w:val="left"/>
        <w:rPr>
          <w:rFonts w:ascii="Calibri" w:hAnsi="Calibri" w:cs="Calibri"/>
          <w:color w:val="000000"/>
          <w:lang w:eastAsia="pl-PL"/>
        </w:rPr>
      </w:pPr>
      <w:r w:rsidRPr="00693100">
        <w:rPr>
          <w:rFonts w:ascii="Calibri" w:hAnsi="Calibri" w:cs="Calibri"/>
          <w:color w:val="000000"/>
          <w:lang w:eastAsia="pl-PL"/>
        </w:rPr>
        <w:t xml:space="preserve">zawartości merytorycznej opracowania (np. wiedzy krajoznawczej, historycznej, geograficznej, etnograficznej), </w:t>
      </w:r>
    </w:p>
    <w:p w:rsidR="006A4F1F" w:rsidRPr="00693100" w:rsidRDefault="006A4F1F" w:rsidP="00655D10">
      <w:pPr>
        <w:pStyle w:val="Akapitzlist"/>
        <w:numPr>
          <w:ilvl w:val="0"/>
          <w:numId w:val="12"/>
        </w:numPr>
        <w:suppressAutoHyphens w:val="0"/>
        <w:jc w:val="left"/>
        <w:rPr>
          <w:rFonts w:ascii="Calibri" w:hAnsi="Calibri" w:cs="Calibri"/>
          <w:color w:val="000000"/>
          <w:lang w:eastAsia="pl-PL"/>
        </w:rPr>
      </w:pPr>
      <w:r w:rsidRPr="00693100">
        <w:rPr>
          <w:rFonts w:ascii="Calibri" w:hAnsi="Calibri" w:cs="Calibri"/>
          <w:color w:val="000000"/>
          <w:lang w:eastAsia="pl-PL"/>
        </w:rPr>
        <w:t>oceny poziomu literackiego oraz wyrazu artystycznego pracy (np. przyjęte rozwiązania plastyczne, jakość fotografii, strona edytorska),</w:t>
      </w:r>
    </w:p>
    <w:p w:rsidR="006A4F1F" w:rsidRPr="00693100" w:rsidRDefault="006A4F1F" w:rsidP="00655D10">
      <w:pPr>
        <w:pStyle w:val="Akapitzlist"/>
        <w:numPr>
          <w:ilvl w:val="0"/>
          <w:numId w:val="12"/>
        </w:numPr>
        <w:suppressAutoHyphens w:val="0"/>
        <w:jc w:val="left"/>
        <w:rPr>
          <w:rFonts w:ascii="Calibri" w:hAnsi="Calibri" w:cs="Calibri"/>
          <w:color w:val="000000"/>
          <w:lang w:eastAsia="pl-PL"/>
        </w:rPr>
      </w:pPr>
      <w:r w:rsidRPr="00693100">
        <w:rPr>
          <w:rFonts w:ascii="Calibri" w:hAnsi="Calibri" w:cs="Calibri"/>
          <w:color w:val="000000"/>
          <w:lang w:eastAsia="pl-PL"/>
        </w:rPr>
        <w:t>oceny poziomu technicznego prac, szczególnie w przypadku prac multimedialnych.</w:t>
      </w:r>
    </w:p>
    <w:p w:rsidR="00A346F1" w:rsidRDefault="006A4F1F" w:rsidP="00655D10">
      <w:pPr>
        <w:pStyle w:val="Akapitzlist"/>
        <w:numPr>
          <w:ilvl w:val="0"/>
          <w:numId w:val="35"/>
        </w:numPr>
        <w:suppressAutoHyphens w:val="0"/>
        <w:jc w:val="left"/>
        <w:rPr>
          <w:rFonts w:ascii="Calibri" w:hAnsi="Calibri" w:cs="Calibri"/>
          <w:color w:val="000000"/>
          <w:lang w:eastAsia="pl-PL"/>
        </w:rPr>
      </w:pPr>
      <w:r w:rsidRPr="00A346F1">
        <w:rPr>
          <w:rFonts w:ascii="Calibri" w:hAnsi="Calibri" w:cs="Calibri"/>
          <w:color w:val="000000"/>
          <w:lang w:eastAsia="pl-PL"/>
        </w:rPr>
        <w:t>Komisje konkursowe poszczególnych etapów, rozpoczynają swoją pracę niezwłocznie po dostarczeniu prac konkursowych w ustalonym przez organizatorów terminie. Organizator danego etapu jest zobowiązany przekazać prace na etap wyższy w regulaminowym terminie. Uroczysty finał i podsumowanie danego etapu konkursu może zostać przeprowadzone w terminie późniejszym.</w:t>
      </w:r>
    </w:p>
    <w:p w:rsidR="00A346F1" w:rsidRDefault="00A346F1" w:rsidP="00655D10">
      <w:pPr>
        <w:pStyle w:val="Akapitzlist"/>
        <w:numPr>
          <w:ilvl w:val="0"/>
          <w:numId w:val="35"/>
        </w:numPr>
        <w:suppressAutoHyphens w:val="0"/>
        <w:jc w:val="left"/>
        <w:rPr>
          <w:rFonts w:ascii="Calibri" w:hAnsi="Calibri" w:cs="Calibri"/>
          <w:color w:val="000000"/>
          <w:lang w:eastAsia="pl-PL"/>
        </w:rPr>
      </w:pPr>
      <w:r>
        <w:rPr>
          <w:rFonts w:ascii="Calibri" w:hAnsi="Calibri" w:cs="Calibri"/>
          <w:color w:val="000000"/>
          <w:lang w:eastAsia="pl-PL"/>
        </w:rPr>
        <w:t>Finały K</w:t>
      </w:r>
      <w:r w:rsidR="006A4F1F" w:rsidRPr="00A346F1">
        <w:rPr>
          <w:rFonts w:ascii="Calibri" w:hAnsi="Calibri" w:cs="Calibri"/>
          <w:color w:val="000000"/>
          <w:lang w:eastAsia="pl-PL"/>
        </w:rPr>
        <w:t>onkursu na poszczególnych etapach, powinny w swoich programach uwzględniać prezentację prac, wystawy, dyskusje nad metodami sporządzania dokumentacji krajoznawczej</w:t>
      </w:r>
      <w:r>
        <w:rPr>
          <w:rFonts w:ascii="Calibri" w:hAnsi="Calibri" w:cs="Calibri"/>
          <w:color w:val="000000"/>
          <w:lang w:eastAsia="pl-PL"/>
        </w:rPr>
        <w:t xml:space="preserve"> oraz takie formy podsumowania K</w:t>
      </w:r>
      <w:r w:rsidR="006A4F1F" w:rsidRPr="00A346F1">
        <w:rPr>
          <w:rFonts w:ascii="Calibri" w:hAnsi="Calibri" w:cs="Calibri"/>
          <w:color w:val="000000"/>
          <w:lang w:eastAsia="pl-PL"/>
        </w:rPr>
        <w:t>onkursu, które dawać będą satysfakcję autorom za ich trud włożony w przygotowanie prac.</w:t>
      </w:r>
    </w:p>
    <w:p w:rsidR="00A346F1" w:rsidRDefault="006A4F1F" w:rsidP="00655D10">
      <w:pPr>
        <w:pStyle w:val="Akapitzlist"/>
        <w:numPr>
          <w:ilvl w:val="0"/>
          <w:numId w:val="35"/>
        </w:numPr>
        <w:suppressAutoHyphens w:val="0"/>
        <w:jc w:val="left"/>
        <w:rPr>
          <w:rFonts w:ascii="Calibri" w:hAnsi="Calibri" w:cs="Calibri"/>
          <w:color w:val="000000"/>
          <w:lang w:eastAsia="pl-PL"/>
        </w:rPr>
      </w:pPr>
      <w:r w:rsidRPr="00A346F1">
        <w:rPr>
          <w:rFonts w:ascii="Calibri" w:hAnsi="Calibri" w:cs="Calibri"/>
          <w:color w:val="000000"/>
          <w:lang w:eastAsia="pl-PL"/>
        </w:rPr>
        <w:t>Należy dążyć do nagradzania i wyróżniania jak największej grupy a</w:t>
      </w:r>
      <w:r w:rsidR="00A346F1">
        <w:rPr>
          <w:rFonts w:ascii="Calibri" w:hAnsi="Calibri" w:cs="Calibri"/>
          <w:color w:val="000000"/>
          <w:lang w:eastAsia="pl-PL"/>
        </w:rPr>
        <w:t>utorów prac na każdym z etapów K</w:t>
      </w:r>
      <w:r w:rsidRPr="00A346F1">
        <w:rPr>
          <w:rFonts w:ascii="Calibri" w:hAnsi="Calibri" w:cs="Calibri"/>
          <w:color w:val="000000"/>
          <w:lang w:eastAsia="pl-PL"/>
        </w:rPr>
        <w:t>onkursu. O liczbie prac zgłaszanych do etapu powiatowego (oddziałowego) i wojewódzkiego decydują bezpośrednio ich organizatorzy.</w:t>
      </w:r>
    </w:p>
    <w:p w:rsidR="00A346F1" w:rsidRDefault="00A346F1" w:rsidP="00655D10">
      <w:pPr>
        <w:pStyle w:val="Akapitzlist"/>
        <w:numPr>
          <w:ilvl w:val="0"/>
          <w:numId w:val="35"/>
        </w:numPr>
        <w:suppressAutoHyphens w:val="0"/>
        <w:jc w:val="left"/>
        <w:rPr>
          <w:rFonts w:ascii="Calibri" w:hAnsi="Calibri" w:cs="Calibri"/>
          <w:color w:val="000000"/>
          <w:lang w:eastAsia="pl-PL"/>
        </w:rPr>
      </w:pPr>
      <w:r>
        <w:rPr>
          <w:rFonts w:ascii="Calibri" w:hAnsi="Calibri" w:cs="Calibri"/>
          <w:color w:val="000000"/>
          <w:lang w:eastAsia="pl-PL"/>
        </w:rPr>
        <w:t>Organizatorzy K</w:t>
      </w:r>
      <w:r w:rsidR="006A4F1F" w:rsidRPr="00A346F1">
        <w:rPr>
          <w:rFonts w:ascii="Calibri" w:hAnsi="Calibri" w:cs="Calibri"/>
          <w:color w:val="000000"/>
          <w:lang w:eastAsia="pl-PL"/>
        </w:rPr>
        <w:t>onkursu, na poszczególnych jego etapach, mogą działać w oparciu o lokalne regu</w:t>
      </w:r>
      <w:r>
        <w:rPr>
          <w:rFonts w:ascii="Calibri" w:hAnsi="Calibri" w:cs="Calibri"/>
          <w:color w:val="000000"/>
          <w:lang w:eastAsia="pl-PL"/>
        </w:rPr>
        <w:t>laminy lub ustalenia dotyczące K</w:t>
      </w:r>
      <w:r w:rsidR="006A4F1F" w:rsidRPr="00A346F1">
        <w:rPr>
          <w:rFonts w:ascii="Calibri" w:hAnsi="Calibri" w:cs="Calibri"/>
          <w:color w:val="000000"/>
          <w:lang w:eastAsia="pl-PL"/>
        </w:rPr>
        <w:t>onkursu pod warunkiem ich zgodności z niniejszym regulaminem.</w:t>
      </w:r>
    </w:p>
    <w:p w:rsidR="00A346F1" w:rsidRDefault="006A4F1F" w:rsidP="00655D10">
      <w:pPr>
        <w:pStyle w:val="Akapitzlist"/>
        <w:numPr>
          <w:ilvl w:val="0"/>
          <w:numId w:val="35"/>
        </w:numPr>
        <w:suppressAutoHyphens w:val="0"/>
        <w:jc w:val="left"/>
        <w:rPr>
          <w:rFonts w:ascii="Calibri" w:hAnsi="Calibri" w:cs="Calibri"/>
          <w:color w:val="000000"/>
          <w:lang w:eastAsia="pl-PL"/>
        </w:rPr>
      </w:pPr>
      <w:r w:rsidRPr="00A346F1">
        <w:rPr>
          <w:rFonts w:ascii="Calibri" w:hAnsi="Calibri" w:cs="Calibri"/>
          <w:color w:val="000000"/>
          <w:lang w:eastAsia="pl-PL"/>
        </w:rPr>
        <w:t>Na poszczególnych etapach do wojewódzkiego włącznie, dopuszcza się załączniki do pracy w postaci makiet, gablot itp. Na etap centralny, należy przesłać tylko prace, w formacie nie większym niż A4, z ewentualną dokumentacją fotograficzną ponadwymiarowych załączników. Dokumentację sporządza komisja konkursowa i przesyła wraz z protokołem.</w:t>
      </w:r>
    </w:p>
    <w:p w:rsidR="006A4F1F" w:rsidRPr="00A346F1" w:rsidRDefault="006A4F1F" w:rsidP="00655D10">
      <w:pPr>
        <w:pStyle w:val="Akapitzlist"/>
        <w:numPr>
          <w:ilvl w:val="0"/>
          <w:numId w:val="35"/>
        </w:numPr>
        <w:suppressAutoHyphens w:val="0"/>
        <w:jc w:val="left"/>
        <w:rPr>
          <w:rFonts w:ascii="Calibri" w:hAnsi="Calibri" w:cs="Calibri"/>
          <w:color w:val="000000"/>
          <w:lang w:eastAsia="pl-PL"/>
        </w:rPr>
      </w:pPr>
      <w:r w:rsidRPr="00A346F1">
        <w:rPr>
          <w:rFonts w:ascii="Calibri" w:hAnsi="Calibri" w:cs="Calibri"/>
          <w:color w:val="000000"/>
          <w:lang w:eastAsia="pl-PL"/>
        </w:rPr>
        <w:t>Na etap centralny, organizator etapu wojewódzkieg</w:t>
      </w:r>
      <w:r w:rsidR="009413CF">
        <w:rPr>
          <w:rFonts w:ascii="Calibri" w:hAnsi="Calibri" w:cs="Calibri"/>
          <w:color w:val="000000"/>
          <w:lang w:eastAsia="pl-PL"/>
        </w:rPr>
        <w:t xml:space="preserve">o ma prawo zgłosić maksymalnie </w:t>
      </w:r>
      <w:r w:rsidRPr="00A346F1">
        <w:rPr>
          <w:rFonts w:ascii="Calibri" w:hAnsi="Calibri" w:cs="Calibri"/>
          <w:color w:val="000000"/>
          <w:lang w:eastAsia="pl-PL"/>
        </w:rPr>
        <w:t>7 najlepszych prac:</w:t>
      </w:r>
    </w:p>
    <w:p w:rsidR="006A4F1F" w:rsidRPr="00693100" w:rsidRDefault="006A4F1F" w:rsidP="00655D10">
      <w:pPr>
        <w:pStyle w:val="Akapitzlist"/>
        <w:numPr>
          <w:ilvl w:val="0"/>
          <w:numId w:val="22"/>
        </w:numPr>
        <w:suppressAutoHyphens w:val="0"/>
        <w:jc w:val="left"/>
        <w:rPr>
          <w:rFonts w:ascii="Calibri" w:hAnsi="Calibri" w:cs="Calibri"/>
          <w:color w:val="000000"/>
          <w:lang w:eastAsia="pl-PL"/>
        </w:rPr>
      </w:pPr>
      <w:r w:rsidRPr="00693100">
        <w:rPr>
          <w:rFonts w:ascii="Calibri" w:hAnsi="Calibri" w:cs="Calibri"/>
          <w:color w:val="000000"/>
          <w:lang w:eastAsia="pl-PL"/>
        </w:rPr>
        <w:t xml:space="preserve">spośród prac </w:t>
      </w:r>
      <w:r w:rsidRPr="00693100">
        <w:rPr>
          <w:rFonts w:ascii="Calibri" w:hAnsi="Calibri" w:cs="Calibri"/>
          <w:bCs/>
          <w:color w:val="000000"/>
          <w:lang w:eastAsia="pl-PL"/>
        </w:rPr>
        <w:t>w kategorii uczniów szkół podstawowych</w:t>
      </w:r>
      <w:r w:rsidRPr="00693100">
        <w:rPr>
          <w:rFonts w:ascii="Calibri" w:hAnsi="Calibri" w:cs="Calibri"/>
          <w:color w:val="000000"/>
          <w:lang w:eastAsia="pl-PL"/>
        </w:rPr>
        <w:t xml:space="preserve"> trzy prace:</w:t>
      </w:r>
    </w:p>
    <w:p w:rsidR="006A4F1F" w:rsidRPr="00693100" w:rsidRDefault="006A4F1F" w:rsidP="00655D10">
      <w:pPr>
        <w:pStyle w:val="Akapitzlist"/>
        <w:numPr>
          <w:ilvl w:val="0"/>
          <w:numId w:val="21"/>
        </w:numPr>
        <w:suppressAutoHyphens w:val="0"/>
        <w:jc w:val="left"/>
        <w:rPr>
          <w:rFonts w:ascii="Calibri" w:hAnsi="Calibri" w:cs="Calibri"/>
          <w:color w:val="000000"/>
          <w:lang w:eastAsia="pl-PL"/>
        </w:rPr>
      </w:pPr>
      <w:r w:rsidRPr="00693100">
        <w:rPr>
          <w:rFonts w:ascii="Calibri" w:hAnsi="Calibri" w:cs="Calibri"/>
          <w:color w:val="000000"/>
          <w:lang w:eastAsia="pl-PL"/>
        </w:rPr>
        <w:t>jedną pracę w kategorii indywidualnej,</w:t>
      </w:r>
    </w:p>
    <w:p w:rsidR="006A4F1F" w:rsidRPr="00693100" w:rsidRDefault="006A4F1F" w:rsidP="00655D10">
      <w:pPr>
        <w:pStyle w:val="Akapitzlist"/>
        <w:numPr>
          <w:ilvl w:val="0"/>
          <w:numId w:val="21"/>
        </w:numPr>
        <w:suppressAutoHyphens w:val="0"/>
        <w:jc w:val="left"/>
        <w:rPr>
          <w:rFonts w:ascii="Calibri" w:hAnsi="Calibri" w:cs="Calibri"/>
          <w:color w:val="000000"/>
          <w:lang w:eastAsia="pl-PL"/>
        </w:rPr>
      </w:pPr>
      <w:r w:rsidRPr="00693100">
        <w:rPr>
          <w:rFonts w:ascii="Calibri" w:hAnsi="Calibri" w:cs="Calibri"/>
          <w:color w:val="000000"/>
          <w:lang w:eastAsia="pl-PL"/>
        </w:rPr>
        <w:t>jedną pracę w kategorii zbiorowej,</w:t>
      </w:r>
    </w:p>
    <w:p w:rsidR="006A4F1F" w:rsidRPr="00693100" w:rsidRDefault="006A4F1F" w:rsidP="00655D10">
      <w:pPr>
        <w:pStyle w:val="Akapitzlist"/>
        <w:numPr>
          <w:ilvl w:val="0"/>
          <w:numId w:val="21"/>
        </w:numPr>
        <w:suppressAutoHyphens w:val="0"/>
        <w:jc w:val="left"/>
        <w:rPr>
          <w:rFonts w:ascii="Calibri" w:hAnsi="Calibri" w:cs="Calibri"/>
          <w:color w:val="000000"/>
          <w:lang w:eastAsia="pl-PL"/>
        </w:rPr>
      </w:pPr>
      <w:r w:rsidRPr="00693100">
        <w:rPr>
          <w:rFonts w:ascii="Calibri" w:hAnsi="Calibri" w:cs="Calibri"/>
          <w:color w:val="000000"/>
          <w:lang w:eastAsia="pl-PL"/>
        </w:rPr>
        <w:t>jedną pracę multimedialną indywidualną lub zespołową;</w:t>
      </w:r>
    </w:p>
    <w:p w:rsidR="006A4F1F" w:rsidRPr="00693100" w:rsidRDefault="006A4F1F" w:rsidP="00655D10">
      <w:pPr>
        <w:pStyle w:val="Akapitzlist"/>
        <w:numPr>
          <w:ilvl w:val="0"/>
          <w:numId w:val="22"/>
        </w:numPr>
        <w:suppressAutoHyphens w:val="0"/>
        <w:jc w:val="left"/>
        <w:rPr>
          <w:rFonts w:ascii="Calibri" w:hAnsi="Calibri" w:cs="Calibri"/>
          <w:color w:val="000000"/>
          <w:lang w:eastAsia="pl-PL"/>
        </w:rPr>
      </w:pPr>
      <w:r w:rsidRPr="00693100">
        <w:rPr>
          <w:rFonts w:ascii="Calibri" w:hAnsi="Calibri" w:cs="Calibri"/>
          <w:color w:val="000000"/>
          <w:lang w:eastAsia="pl-PL"/>
        </w:rPr>
        <w:t xml:space="preserve">spośród prac w </w:t>
      </w:r>
      <w:r w:rsidRPr="00693100">
        <w:rPr>
          <w:rFonts w:ascii="Calibri" w:hAnsi="Calibri" w:cs="Calibri"/>
          <w:bCs/>
          <w:color w:val="000000"/>
          <w:lang w:eastAsia="pl-PL"/>
        </w:rPr>
        <w:t>kategorii uczniów szkół ponadpodstawowych</w:t>
      </w:r>
      <w:r w:rsidRPr="00693100">
        <w:rPr>
          <w:rFonts w:ascii="Calibri" w:hAnsi="Calibri" w:cs="Calibri"/>
          <w:bCs/>
          <w:i/>
          <w:color w:val="000000"/>
          <w:lang w:eastAsia="pl-PL"/>
        </w:rPr>
        <w:t xml:space="preserve"> </w:t>
      </w:r>
      <w:r w:rsidRPr="00693100">
        <w:rPr>
          <w:rFonts w:ascii="Calibri" w:hAnsi="Calibri" w:cs="Calibri"/>
          <w:color w:val="000000"/>
          <w:lang w:eastAsia="pl-PL"/>
        </w:rPr>
        <w:t>trzy prace:</w:t>
      </w:r>
    </w:p>
    <w:p w:rsidR="006A4F1F" w:rsidRPr="00693100" w:rsidRDefault="006A4F1F" w:rsidP="00655D10">
      <w:pPr>
        <w:pStyle w:val="Akapitzlist"/>
        <w:numPr>
          <w:ilvl w:val="0"/>
          <w:numId w:val="44"/>
        </w:numPr>
        <w:suppressAutoHyphens w:val="0"/>
        <w:jc w:val="left"/>
        <w:rPr>
          <w:rFonts w:ascii="Calibri" w:hAnsi="Calibri" w:cs="Calibri"/>
          <w:color w:val="000000"/>
          <w:lang w:eastAsia="pl-PL"/>
        </w:rPr>
      </w:pPr>
      <w:r w:rsidRPr="00693100">
        <w:rPr>
          <w:rFonts w:ascii="Calibri" w:hAnsi="Calibri" w:cs="Calibri"/>
          <w:color w:val="000000"/>
          <w:lang w:eastAsia="pl-PL"/>
        </w:rPr>
        <w:t>jedną pracę w kategorii indywidualnej,</w:t>
      </w:r>
    </w:p>
    <w:p w:rsidR="006A4F1F" w:rsidRPr="00693100" w:rsidRDefault="006A4F1F" w:rsidP="00655D10">
      <w:pPr>
        <w:pStyle w:val="Akapitzlist"/>
        <w:numPr>
          <w:ilvl w:val="0"/>
          <w:numId w:val="44"/>
        </w:numPr>
        <w:suppressAutoHyphens w:val="0"/>
        <w:jc w:val="left"/>
        <w:rPr>
          <w:rFonts w:ascii="Calibri" w:hAnsi="Calibri" w:cs="Calibri"/>
          <w:color w:val="000000"/>
          <w:lang w:eastAsia="pl-PL"/>
        </w:rPr>
      </w:pPr>
      <w:r w:rsidRPr="00693100">
        <w:rPr>
          <w:rFonts w:ascii="Calibri" w:hAnsi="Calibri" w:cs="Calibri"/>
          <w:color w:val="000000"/>
          <w:lang w:eastAsia="pl-PL"/>
        </w:rPr>
        <w:t>jedną pracę w kategorii zbiorowej,</w:t>
      </w:r>
    </w:p>
    <w:p w:rsidR="006A4F1F" w:rsidRPr="00693100" w:rsidRDefault="006A4F1F" w:rsidP="00655D10">
      <w:pPr>
        <w:pStyle w:val="Akapitzlist"/>
        <w:numPr>
          <w:ilvl w:val="0"/>
          <w:numId w:val="44"/>
        </w:numPr>
        <w:suppressAutoHyphens w:val="0"/>
        <w:jc w:val="left"/>
        <w:rPr>
          <w:rFonts w:ascii="Calibri" w:hAnsi="Calibri" w:cs="Calibri"/>
          <w:color w:val="000000"/>
          <w:lang w:eastAsia="pl-PL"/>
        </w:rPr>
      </w:pPr>
      <w:r w:rsidRPr="00693100">
        <w:rPr>
          <w:rFonts w:ascii="Calibri" w:hAnsi="Calibri" w:cs="Calibri"/>
          <w:color w:val="000000"/>
          <w:lang w:eastAsia="pl-PL"/>
        </w:rPr>
        <w:t>jedną pracę multimedialną indywidualną lub zespołową;</w:t>
      </w:r>
    </w:p>
    <w:p w:rsidR="006A4F1F" w:rsidRPr="00693100" w:rsidRDefault="006A4F1F" w:rsidP="00655D10">
      <w:pPr>
        <w:pStyle w:val="Akapitzlist"/>
        <w:numPr>
          <w:ilvl w:val="0"/>
          <w:numId w:val="22"/>
        </w:numPr>
        <w:suppressAutoHyphens w:val="0"/>
        <w:jc w:val="left"/>
        <w:rPr>
          <w:rFonts w:ascii="Calibri" w:hAnsi="Calibri" w:cs="Calibri"/>
          <w:color w:val="000000"/>
          <w:lang w:eastAsia="pl-PL"/>
        </w:rPr>
      </w:pPr>
      <w:r w:rsidRPr="00693100">
        <w:rPr>
          <w:rFonts w:ascii="Calibri" w:hAnsi="Calibri" w:cs="Calibri"/>
          <w:color w:val="000000"/>
          <w:lang w:eastAsia="pl-PL"/>
        </w:rPr>
        <w:lastRenderedPageBreak/>
        <w:t xml:space="preserve">organizator etapu wojewódzkiego, ma prawo zgłosić na etap centralny </w:t>
      </w:r>
      <w:r w:rsidR="00B211D8">
        <w:rPr>
          <w:rFonts w:ascii="Calibri" w:hAnsi="Calibri" w:cs="Calibri"/>
          <w:color w:val="000000"/>
          <w:lang w:eastAsia="pl-PL"/>
        </w:rPr>
        <w:t xml:space="preserve">dodatkowo </w:t>
      </w:r>
      <w:r w:rsidRPr="00693100">
        <w:rPr>
          <w:rFonts w:ascii="Calibri" w:hAnsi="Calibri" w:cs="Calibri"/>
          <w:color w:val="000000"/>
          <w:lang w:eastAsia="pl-PL"/>
        </w:rPr>
        <w:t>jedną pracę, wybraną spośród wszystkich prac ocenianych na etapie wojewódzkim, bez względu na kategorię.</w:t>
      </w:r>
    </w:p>
    <w:p w:rsidR="009413CF" w:rsidRDefault="006A4F1F" w:rsidP="00655D10">
      <w:pPr>
        <w:pStyle w:val="Akapitzlist"/>
        <w:numPr>
          <w:ilvl w:val="0"/>
          <w:numId w:val="35"/>
        </w:numPr>
        <w:suppressAutoHyphens w:val="0"/>
        <w:jc w:val="left"/>
        <w:rPr>
          <w:rFonts w:ascii="Calibri" w:hAnsi="Calibri" w:cs="Calibri"/>
          <w:color w:val="000000"/>
          <w:lang w:eastAsia="pl-PL"/>
        </w:rPr>
      </w:pPr>
      <w:r w:rsidRPr="009413CF">
        <w:rPr>
          <w:rFonts w:ascii="Calibri" w:hAnsi="Calibri" w:cs="Calibri"/>
          <w:color w:val="000000"/>
          <w:lang w:eastAsia="pl-PL"/>
        </w:rPr>
        <w:t>Organizator etapu wojewódzkiego, może zgłosić mniejszą liczbę prac niż wymieniono w </w:t>
      </w:r>
      <w:r w:rsidR="00694F91">
        <w:rPr>
          <w:rFonts w:ascii="Calibri" w:hAnsi="Calibri" w:cs="Calibri"/>
          <w:color w:val="000000"/>
          <w:lang w:eastAsia="pl-PL"/>
        </w:rPr>
        <w:t>§</w:t>
      </w:r>
      <w:r w:rsidR="00B211D8">
        <w:rPr>
          <w:rFonts w:ascii="Calibri" w:hAnsi="Calibri" w:cs="Calibri"/>
          <w:color w:val="000000"/>
          <w:lang w:eastAsia="pl-PL"/>
        </w:rPr>
        <w:t> </w:t>
      </w:r>
      <w:r w:rsidR="002A27F5">
        <w:rPr>
          <w:rFonts w:ascii="Calibri" w:hAnsi="Calibri" w:cs="Calibri"/>
          <w:color w:val="000000"/>
          <w:lang w:eastAsia="pl-PL"/>
        </w:rPr>
        <w:t>4 ust.</w:t>
      </w:r>
      <w:r w:rsidR="00694F91">
        <w:rPr>
          <w:rFonts w:ascii="Calibri" w:hAnsi="Calibri" w:cs="Calibri"/>
          <w:color w:val="000000"/>
          <w:lang w:eastAsia="pl-PL"/>
        </w:rPr>
        <w:t xml:space="preserve"> 8. </w:t>
      </w:r>
      <w:r w:rsidRPr="009413CF">
        <w:rPr>
          <w:rFonts w:ascii="Calibri" w:hAnsi="Calibri" w:cs="Calibri"/>
          <w:color w:val="000000"/>
          <w:lang w:eastAsia="pl-PL"/>
        </w:rPr>
        <w:t>W przypadku zgłoszenia na etap centralny w którymś z punktów większej ilości prac, do oceny zostanie zakwalifikowana automatyczn</w:t>
      </w:r>
      <w:r w:rsidR="004B00D4">
        <w:rPr>
          <w:rFonts w:ascii="Calibri" w:hAnsi="Calibri" w:cs="Calibri"/>
          <w:color w:val="000000"/>
          <w:lang w:eastAsia="pl-PL"/>
        </w:rPr>
        <w:t>ie jedynie praca uwidoczniona w </w:t>
      </w:r>
      <w:r w:rsidRPr="009413CF">
        <w:rPr>
          <w:rFonts w:ascii="Calibri" w:hAnsi="Calibri" w:cs="Calibri"/>
          <w:color w:val="000000"/>
          <w:lang w:eastAsia="pl-PL"/>
        </w:rPr>
        <w:t xml:space="preserve">protokole z etapu wojewódzkiego </w:t>
      </w:r>
      <w:r w:rsidR="009413CF">
        <w:rPr>
          <w:rFonts w:ascii="Calibri" w:hAnsi="Calibri" w:cs="Calibri"/>
          <w:color w:val="000000"/>
          <w:lang w:eastAsia="pl-PL"/>
        </w:rPr>
        <w:t>na miejscu pierwszym.</w:t>
      </w:r>
    </w:p>
    <w:p w:rsidR="009413CF" w:rsidRDefault="006A4F1F" w:rsidP="00655D10">
      <w:pPr>
        <w:pStyle w:val="Akapitzlist"/>
        <w:numPr>
          <w:ilvl w:val="0"/>
          <w:numId w:val="35"/>
        </w:numPr>
        <w:suppressAutoHyphens w:val="0"/>
        <w:jc w:val="left"/>
        <w:rPr>
          <w:rFonts w:ascii="Calibri" w:hAnsi="Calibri" w:cs="Calibri"/>
          <w:color w:val="000000"/>
          <w:lang w:eastAsia="pl-PL"/>
        </w:rPr>
      </w:pPr>
      <w:r w:rsidRPr="009413CF">
        <w:rPr>
          <w:rFonts w:ascii="Calibri" w:hAnsi="Calibri" w:cs="Calibri"/>
          <w:color w:val="000000"/>
          <w:lang w:eastAsia="pl-PL"/>
        </w:rPr>
        <w:t xml:space="preserve">Podstawą zgłoszenia prac na etap centralny jest protokół z posiedzenia wojewódzkiej komisji konkursowej, sporządzony według wzoru stanowiącego załącznik nr </w:t>
      </w:r>
      <w:r w:rsidR="004B00D4">
        <w:rPr>
          <w:rFonts w:ascii="Calibri" w:hAnsi="Calibri" w:cs="Calibri"/>
          <w:color w:val="000000"/>
          <w:lang w:eastAsia="pl-PL"/>
        </w:rPr>
        <w:t>4</w:t>
      </w:r>
      <w:r w:rsidRPr="009413CF">
        <w:rPr>
          <w:rFonts w:ascii="Calibri" w:hAnsi="Calibri" w:cs="Calibri"/>
          <w:color w:val="000000"/>
          <w:lang w:eastAsia="pl-PL"/>
        </w:rPr>
        <w:t xml:space="preserve"> do niniejszego regulaminu.</w:t>
      </w:r>
    </w:p>
    <w:p w:rsidR="009413CF" w:rsidRDefault="006A4F1F" w:rsidP="00655D10">
      <w:pPr>
        <w:pStyle w:val="Akapitzlist"/>
        <w:numPr>
          <w:ilvl w:val="0"/>
          <w:numId w:val="35"/>
        </w:numPr>
        <w:suppressAutoHyphens w:val="0"/>
        <w:jc w:val="left"/>
        <w:rPr>
          <w:rFonts w:ascii="Calibri" w:hAnsi="Calibri" w:cs="Calibri"/>
          <w:color w:val="000000"/>
          <w:lang w:eastAsia="pl-PL"/>
        </w:rPr>
      </w:pPr>
      <w:r w:rsidRPr="009413CF">
        <w:rPr>
          <w:rFonts w:ascii="Calibri" w:hAnsi="Calibri" w:cs="Calibri"/>
          <w:color w:val="000000"/>
          <w:lang w:eastAsia="pl-PL"/>
        </w:rPr>
        <w:t>Każda praca zgłaszana na etap centralny musi posiadać załączoną „Kartę identyfikacyjną pracy”.</w:t>
      </w:r>
    </w:p>
    <w:p w:rsidR="006A4F1F" w:rsidRPr="009413CF" w:rsidRDefault="006A4F1F" w:rsidP="00655D10">
      <w:pPr>
        <w:pStyle w:val="Akapitzlist"/>
        <w:numPr>
          <w:ilvl w:val="0"/>
          <w:numId w:val="35"/>
        </w:numPr>
        <w:suppressAutoHyphens w:val="0"/>
        <w:jc w:val="left"/>
        <w:rPr>
          <w:rFonts w:ascii="Calibri" w:hAnsi="Calibri" w:cs="Calibri"/>
          <w:color w:val="000000"/>
          <w:lang w:eastAsia="pl-PL"/>
        </w:rPr>
      </w:pPr>
      <w:r w:rsidRPr="009413CF">
        <w:rPr>
          <w:rFonts w:ascii="Calibri" w:hAnsi="Calibri" w:cs="Calibri"/>
          <w:color w:val="000000"/>
          <w:lang w:eastAsia="pl-PL"/>
        </w:rPr>
        <w:t xml:space="preserve">Protokół, o którym mowa </w:t>
      </w:r>
      <w:r w:rsidR="00C57590">
        <w:rPr>
          <w:rFonts w:ascii="Calibri" w:hAnsi="Calibri" w:cs="Calibri"/>
          <w:color w:val="000000"/>
          <w:lang w:eastAsia="pl-PL"/>
        </w:rPr>
        <w:t>w ust. 10</w:t>
      </w:r>
      <w:r w:rsidRPr="009413CF">
        <w:rPr>
          <w:rFonts w:ascii="Calibri" w:hAnsi="Calibri" w:cs="Calibri"/>
          <w:color w:val="000000"/>
          <w:lang w:eastAsia="pl-PL"/>
        </w:rPr>
        <w:t xml:space="preserve">, wraz z pracami i kartami identyfikacyjnymi powinien być dostarczony do Zarządu Głównego PTTK w nieprzekraczalnym terminie do 31 marca (jest to ostateczna data dostarczenia przesyłki do ZG PTTK. Na przesyłce należy umieścić dopisek „Poznajemy Ojcowiznę”). Organizator etapu wojewódzkiego dodatkowo przesyła protokół komisji etapu wojewódzkiego w edytowalnej postaci elektronicznej na adres: poczta@pttk.pl (w tytule e-maila należy wpisać „Poznajemy Ojcowiznę”). </w:t>
      </w:r>
    </w:p>
    <w:p w:rsidR="006A4F1F" w:rsidRPr="00E95E13" w:rsidRDefault="006A4F1F" w:rsidP="00655D10">
      <w:pPr>
        <w:pStyle w:val="Nagwek1"/>
        <w:jc w:val="left"/>
      </w:pPr>
      <w:r w:rsidRPr="00E95E13">
        <w:t>§ 5</w:t>
      </w:r>
      <w:r w:rsidR="00A11DD1">
        <w:br/>
      </w:r>
      <w:r w:rsidRPr="00E95E13">
        <w:t>Etap centralny</w:t>
      </w:r>
    </w:p>
    <w:p w:rsidR="005E68C0" w:rsidRDefault="006A4F1F" w:rsidP="00655D10">
      <w:pPr>
        <w:pStyle w:val="Akapitzlist"/>
        <w:numPr>
          <w:ilvl w:val="0"/>
          <w:numId w:val="37"/>
        </w:numPr>
        <w:suppressAutoHyphens w:val="0"/>
        <w:jc w:val="left"/>
        <w:rPr>
          <w:rFonts w:ascii="Calibri" w:hAnsi="Calibri" w:cs="Calibri"/>
          <w:color w:val="000000"/>
          <w:lang w:eastAsia="pl-PL"/>
        </w:rPr>
      </w:pPr>
      <w:r w:rsidRPr="005E68C0">
        <w:rPr>
          <w:rFonts w:ascii="Calibri" w:hAnsi="Calibri" w:cs="Calibri"/>
          <w:color w:val="000000"/>
          <w:lang w:eastAsia="pl-PL"/>
        </w:rPr>
        <w:t>Ocenie podlegają prace nagrodzone na etapie wojewódzkim oraz nadesłane przez młodzież polonijną. Ocena prac dokonywana jest przez Jury Konkursu powoływane przez Radę Programową ds. Młodzieży Szkolnej ZG PTTK. Jury Konkursu pracuje zgodnie z regulaminem ustalonym przez Radę Programową ds. Młodzieży Szkolnej ZG PTTK i dokonuje oceny prac zgłoszonych na etap centralny.</w:t>
      </w:r>
    </w:p>
    <w:p w:rsidR="006A4F1F" w:rsidRPr="005E68C0" w:rsidRDefault="006A4F1F" w:rsidP="00655D10">
      <w:pPr>
        <w:pStyle w:val="Akapitzlist"/>
        <w:numPr>
          <w:ilvl w:val="0"/>
          <w:numId w:val="37"/>
        </w:numPr>
        <w:suppressAutoHyphens w:val="0"/>
        <w:jc w:val="left"/>
        <w:rPr>
          <w:rFonts w:ascii="Calibri" w:hAnsi="Calibri" w:cs="Calibri"/>
          <w:color w:val="000000"/>
          <w:lang w:eastAsia="pl-PL"/>
        </w:rPr>
      </w:pPr>
      <w:r w:rsidRPr="005E68C0">
        <w:rPr>
          <w:rFonts w:ascii="Calibri" w:hAnsi="Calibri" w:cs="Calibri"/>
          <w:color w:val="000000"/>
          <w:lang w:eastAsia="pl-PL"/>
        </w:rPr>
        <w:t>Nagrody przyznawane laureatom etapu centralnego konkursu:</w:t>
      </w:r>
    </w:p>
    <w:p w:rsidR="006A4F1F" w:rsidRPr="00693100" w:rsidRDefault="006A4F1F" w:rsidP="00655D10">
      <w:pPr>
        <w:pStyle w:val="Akapitzlist"/>
        <w:numPr>
          <w:ilvl w:val="1"/>
          <w:numId w:val="16"/>
        </w:numPr>
        <w:suppressAutoHyphens w:val="0"/>
        <w:ind w:left="709" w:hanging="425"/>
        <w:jc w:val="left"/>
        <w:rPr>
          <w:rFonts w:ascii="Calibri" w:hAnsi="Calibri" w:cs="Calibri"/>
          <w:color w:val="000000"/>
          <w:lang w:eastAsia="pl-PL"/>
        </w:rPr>
      </w:pPr>
      <w:r w:rsidRPr="00693100">
        <w:rPr>
          <w:rFonts w:ascii="Calibri" w:hAnsi="Calibri" w:cs="Calibri"/>
          <w:color w:val="000000"/>
          <w:lang w:eastAsia="pl-PL"/>
        </w:rPr>
        <w:t>udział w Centralnym Zlocie Laureatów;</w:t>
      </w:r>
    </w:p>
    <w:p w:rsidR="006A4F1F" w:rsidRPr="00693100" w:rsidRDefault="006A4F1F" w:rsidP="00655D10">
      <w:pPr>
        <w:pStyle w:val="Akapitzlist"/>
        <w:numPr>
          <w:ilvl w:val="1"/>
          <w:numId w:val="16"/>
        </w:numPr>
        <w:suppressAutoHyphens w:val="0"/>
        <w:ind w:left="709" w:hanging="425"/>
        <w:jc w:val="left"/>
        <w:rPr>
          <w:rFonts w:ascii="Calibri" w:hAnsi="Calibri" w:cs="Calibri"/>
          <w:color w:val="000000"/>
          <w:lang w:eastAsia="pl-PL"/>
        </w:rPr>
      </w:pPr>
      <w:r w:rsidRPr="00693100">
        <w:rPr>
          <w:rFonts w:ascii="Calibri" w:hAnsi="Calibri" w:cs="Calibri"/>
          <w:color w:val="000000"/>
          <w:lang w:eastAsia="pl-PL"/>
        </w:rPr>
        <w:t xml:space="preserve">dyplomy, nagrody książkowe lub rzeczowe otrzymują autorzy prac za zdobycie Grand Prix w </w:t>
      </w:r>
      <w:r w:rsidRPr="00693100">
        <w:rPr>
          <w:rFonts w:ascii="Calibri" w:hAnsi="Calibri" w:cs="Calibri"/>
          <w:bCs/>
          <w:color w:val="000000"/>
          <w:lang w:eastAsia="pl-PL"/>
        </w:rPr>
        <w:t xml:space="preserve">poszczególnych typach szkół: podstawowych i ponadpodstawowych </w:t>
      </w:r>
      <w:r w:rsidR="005E68C0">
        <w:rPr>
          <w:rFonts w:ascii="Calibri" w:hAnsi="Calibri" w:cs="Calibri"/>
          <w:color w:val="000000"/>
          <w:lang w:eastAsia="pl-PL"/>
        </w:rPr>
        <w:t>oraz w </w:t>
      </w:r>
      <w:r w:rsidRPr="00693100">
        <w:rPr>
          <w:rFonts w:ascii="Calibri" w:hAnsi="Calibri" w:cs="Calibri"/>
          <w:color w:val="000000"/>
          <w:lang w:eastAsia="pl-PL"/>
        </w:rPr>
        <w:t xml:space="preserve">kategorii multimedialnej (bez podziału na </w:t>
      </w:r>
      <w:r w:rsidRPr="00693100">
        <w:rPr>
          <w:rFonts w:ascii="Calibri" w:hAnsi="Calibri" w:cs="Calibri"/>
          <w:bCs/>
          <w:color w:val="000000"/>
          <w:lang w:eastAsia="pl-PL"/>
        </w:rPr>
        <w:t>typy szkół</w:t>
      </w:r>
      <w:r w:rsidRPr="00693100">
        <w:rPr>
          <w:rFonts w:ascii="Calibri" w:hAnsi="Calibri" w:cs="Calibri"/>
          <w:color w:val="000000"/>
          <w:lang w:eastAsia="pl-PL"/>
        </w:rPr>
        <w:t>);</w:t>
      </w:r>
    </w:p>
    <w:p w:rsidR="006A4F1F" w:rsidRPr="00693100" w:rsidRDefault="006A4F1F" w:rsidP="00655D10">
      <w:pPr>
        <w:pStyle w:val="Akapitzlist"/>
        <w:numPr>
          <w:ilvl w:val="1"/>
          <w:numId w:val="16"/>
        </w:numPr>
        <w:suppressAutoHyphens w:val="0"/>
        <w:ind w:left="709" w:hanging="425"/>
        <w:jc w:val="left"/>
        <w:rPr>
          <w:rFonts w:ascii="Calibri" w:hAnsi="Calibri" w:cs="Calibri"/>
          <w:color w:val="000000"/>
          <w:lang w:eastAsia="pl-PL"/>
        </w:rPr>
      </w:pPr>
      <w:r w:rsidRPr="00693100">
        <w:rPr>
          <w:rFonts w:ascii="Calibri" w:hAnsi="Calibri" w:cs="Calibri"/>
          <w:color w:val="000000"/>
          <w:lang w:eastAsia="pl-PL"/>
        </w:rPr>
        <w:t>dyplomy, nagrody książkowe lub rzeczowe otrzymują autorzy prac za miejsca I-III w </w:t>
      </w:r>
      <w:r w:rsidRPr="00693100">
        <w:rPr>
          <w:rFonts w:ascii="Calibri" w:hAnsi="Calibri" w:cs="Calibri"/>
          <w:bCs/>
          <w:color w:val="000000"/>
          <w:lang w:eastAsia="pl-PL"/>
        </w:rPr>
        <w:t>każdym typie szkół</w:t>
      </w:r>
      <w:r w:rsidRPr="00693100">
        <w:rPr>
          <w:rFonts w:ascii="Calibri" w:hAnsi="Calibri" w:cs="Calibri"/>
          <w:color w:val="000000"/>
          <w:lang w:eastAsia="pl-PL"/>
        </w:rPr>
        <w:t xml:space="preserve"> oddzielnie dla każdej kategorii: prace tradycyjne indywidualne, prace tradycyjne zespołowe, prace multimedialne (indywidualne i zespołowe oceniane łącznie);</w:t>
      </w:r>
    </w:p>
    <w:p w:rsidR="006A4F1F" w:rsidRPr="00693100" w:rsidRDefault="006A4F1F" w:rsidP="00655D10">
      <w:pPr>
        <w:pStyle w:val="Akapitzlist"/>
        <w:numPr>
          <w:ilvl w:val="1"/>
          <w:numId w:val="16"/>
        </w:numPr>
        <w:suppressAutoHyphens w:val="0"/>
        <w:ind w:left="709" w:hanging="425"/>
        <w:jc w:val="left"/>
        <w:rPr>
          <w:rFonts w:ascii="Calibri" w:hAnsi="Calibri" w:cs="Calibri"/>
          <w:color w:val="000000"/>
          <w:lang w:eastAsia="pl-PL"/>
        </w:rPr>
      </w:pPr>
      <w:r w:rsidRPr="00693100">
        <w:rPr>
          <w:rFonts w:ascii="Calibri" w:hAnsi="Calibri" w:cs="Calibri"/>
          <w:color w:val="000000"/>
          <w:lang w:eastAsia="pl-PL"/>
        </w:rPr>
        <w:t xml:space="preserve">dyplomy za udział w konkursie otrzymują autorzy wszystkich prac ocenianych na etapie centralnym (maksymalnie </w:t>
      </w:r>
      <w:r w:rsidR="000D0C33">
        <w:rPr>
          <w:rFonts w:ascii="Calibri" w:hAnsi="Calibri" w:cs="Calibri"/>
          <w:color w:val="000000"/>
          <w:lang w:eastAsia="pl-PL"/>
        </w:rPr>
        <w:t>7</w:t>
      </w:r>
      <w:r w:rsidR="000D0C33" w:rsidRPr="00693100">
        <w:rPr>
          <w:rFonts w:ascii="Calibri" w:hAnsi="Calibri" w:cs="Calibri"/>
          <w:color w:val="000000"/>
          <w:lang w:eastAsia="pl-PL"/>
        </w:rPr>
        <w:t xml:space="preserve"> </w:t>
      </w:r>
      <w:r w:rsidRPr="00693100">
        <w:rPr>
          <w:rFonts w:ascii="Calibri" w:hAnsi="Calibri" w:cs="Calibri"/>
          <w:color w:val="000000"/>
          <w:lang w:eastAsia="pl-PL"/>
        </w:rPr>
        <w:t>prac zgłoszonych z danego województwa, dopuszczonych do postępowania konkursowego);</w:t>
      </w:r>
    </w:p>
    <w:p w:rsidR="006A4F1F" w:rsidRPr="00693100" w:rsidRDefault="006A4F1F" w:rsidP="00655D10">
      <w:pPr>
        <w:pStyle w:val="Akapitzlist"/>
        <w:numPr>
          <w:ilvl w:val="1"/>
          <w:numId w:val="16"/>
        </w:numPr>
        <w:suppressAutoHyphens w:val="0"/>
        <w:ind w:left="709" w:hanging="425"/>
        <w:jc w:val="left"/>
        <w:rPr>
          <w:rFonts w:ascii="Calibri" w:hAnsi="Calibri" w:cs="Calibri"/>
          <w:color w:val="000000"/>
          <w:lang w:eastAsia="pl-PL"/>
        </w:rPr>
      </w:pPr>
      <w:r w:rsidRPr="00693100">
        <w:rPr>
          <w:rFonts w:ascii="Calibri" w:hAnsi="Calibri" w:cs="Calibri"/>
          <w:color w:val="000000"/>
          <w:lang w:eastAsia="pl-PL"/>
        </w:rPr>
        <w:t>podziękowania otrzymują wszyscy opiekunowie prac zgłoszonych na etap centralny.</w:t>
      </w:r>
    </w:p>
    <w:p w:rsidR="006A4F1F" w:rsidRPr="005E68C0" w:rsidRDefault="006A4F1F" w:rsidP="00655D10">
      <w:pPr>
        <w:pStyle w:val="Akapitzlist"/>
        <w:numPr>
          <w:ilvl w:val="0"/>
          <w:numId w:val="37"/>
        </w:numPr>
        <w:suppressAutoHyphens w:val="0"/>
        <w:jc w:val="left"/>
        <w:rPr>
          <w:rFonts w:ascii="Calibri" w:hAnsi="Calibri" w:cs="Calibri"/>
          <w:color w:val="000000"/>
          <w:lang w:eastAsia="pl-PL"/>
        </w:rPr>
      </w:pPr>
      <w:r w:rsidRPr="005E68C0">
        <w:rPr>
          <w:rFonts w:ascii="Calibri" w:hAnsi="Calibri" w:cs="Calibri"/>
          <w:color w:val="000000"/>
          <w:lang w:eastAsia="pl-PL"/>
        </w:rPr>
        <w:t>Na etapie centralnym przyznawane są nagrody specjalne:</w:t>
      </w:r>
    </w:p>
    <w:p w:rsidR="006A4F1F" w:rsidRPr="00693100" w:rsidRDefault="006A4F1F" w:rsidP="00655D10">
      <w:pPr>
        <w:pStyle w:val="Akapitzlist"/>
        <w:numPr>
          <w:ilvl w:val="0"/>
          <w:numId w:val="23"/>
        </w:numPr>
        <w:suppressAutoHyphens w:val="0"/>
        <w:jc w:val="left"/>
        <w:rPr>
          <w:rFonts w:ascii="Calibri" w:hAnsi="Calibri" w:cs="Calibri"/>
          <w:color w:val="000000"/>
          <w:lang w:eastAsia="pl-PL"/>
        </w:rPr>
      </w:pPr>
      <w:r w:rsidRPr="00693100">
        <w:rPr>
          <w:rFonts w:ascii="Calibri" w:hAnsi="Calibri" w:cs="Calibri"/>
          <w:color w:val="000000"/>
          <w:lang w:eastAsia="pl-PL"/>
        </w:rPr>
        <w:t xml:space="preserve">im. Łukasza </w:t>
      </w:r>
      <w:proofErr w:type="spellStart"/>
      <w:r w:rsidRPr="00693100">
        <w:rPr>
          <w:rFonts w:ascii="Calibri" w:hAnsi="Calibri" w:cs="Calibri"/>
          <w:color w:val="000000"/>
          <w:lang w:eastAsia="pl-PL"/>
        </w:rPr>
        <w:t>Wojeckiego</w:t>
      </w:r>
      <w:proofErr w:type="spellEnd"/>
      <w:r w:rsidRPr="00693100">
        <w:rPr>
          <w:rFonts w:ascii="Calibri" w:hAnsi="Calibri" w:cs="Calibri"/>
          <w:color w:val="000000"/>
          <w:lang w:eastAsia="pl-PL"/>
        </w:rPr>
        <w:t xml:space="preserve"> – tragicznie zmarłego, wielokrotnego laureata konkursu na szczeblu krajowym; fundowana przez Mazowieckie Forum Oddziałów PTTK, dla autora(-rów) jednej z prac zgłaszanych na etap centralny;</w:t>
      </w:r>
    </w:p>
    <w:p w:rsidR="006A4F1F" w:rsidRPr="00693100" w:rsidRDefault="006A4F1F" w:rsidP="00655D10">
      <w:pPr>
        <w:pStyle w:val="Akapitzlist"/>
        <w:numPr>
          <w:ilvl w:val="0"/>
          <w:numId w:val="23"/>
        </w:numPr>
        <w:suppressAutoHyphens w:val="0"/>
        <w:jc w:val="left"/>
        <w:rPr>
          <w:rFonts w:ascii="Calibri" w:hAnsi="Calibri" w:cs="Calibri"/>
          <w:color w:val="000000"/>
          <w:lang w:eastAsia="pl-PL"/>
        </w:rPr>
      </w:pPr>
      <w:r w:rsidRPr="00693100">
        <w:rPr>
          <w:rFonts w:ascii="Calibri" w:hAnsi="Calibri" w:cs="Calibri"/>
          <w:color w:val="000000"/>
          <w:lang w:eastAsia="pl-PL"/>
        </w:rPr>
        <w:t>im. Heleny Cieślak – Członka Honorowego PTTK, pomysłodawczyni konkursu. Nagroda przyznawana jest dla opiek</w:t>
      </w:r>
      <w:r w:rsidR="00547B09">
        <w:rPr>
          <w:rFonts w:ascii="Calibri" w:hAnsi="Calibri" w:cs="Calibri"/>
          <w:color w:val="000000"/>
          <w:lang w:eastAsia="pl-PL"/>
        </w:rPr>
        <w:t>unów, szczególnie zasłużonych w </w:t>
      </w:r>
      <w:r w:rsidRPr="00693100">
        <w:rPr>
          <w:rFonts w:ascii="Calibri" w:hAnsi="Calibri" w:cs="Calibri"/>
          <w:color w:val="000000"/>
          <w:lang w:eastAsia="pl-PL"/>
        </w:rPr>
        <w:t>przygotowywaniu uczestników konkursu.</w:t>
      </w:r>
    </w:p>
    <w:p w:rsidR="00547B09" w:rsidRDefault="006A4F1F" w:rsidP="00655D10">
      <w:pPr>
        <w:pStyle w:val="Akapitzlist"/>
        <w:numPr>
          <w:ilvl w:val="0"/>
          <w:numId w:val="37"/>
        </w:numPr>
        <w:suppressAutoHyphens w:val="0"/>
        <w:jc w:val="left"/>
        <w:rPr>
          <w:rFonts w:ascii="Calibri" w:hAnsi="Calibri" w:cs="Calibri"/>
          <w:color w:val="000000"/>
          <w:lang w:eastAsia="pl-PL"/>
        </w:rPr>
      </w:pPr>
      <w:r w:rsidRPr="00547B09">
        <w:rPr>
          <w:rFonts w:ascii="Calibri" w:hAnsi="Calibri" w:cs="Calibri"/>
          <w:color w:val="000000"/>
          <w:lang w:eastAsia="pl-PL"/>
        </w:rPr>
        <w:lastRenderedPageBreak/>
        <w:t xml:space="preserve">Zależnie od poziomu i zawartości merytorycznej prac, przewiduje się nagrody specjalne fundowane przez organizacje, instytucje, stowarzyszenia, redakcje i sponsorów </w:t>
      </w:r>
      <w:r w:rsidR="00547B09">
        <w:rPr>
          <w:rFonts w:ascii="Calibri" w:hAnsi="Calibri" w:cs="Calibri"/>
          <w:color w:val="000000"/>
          <w:lang w:eastAsia="pl-PL"/>
        </w:rPr>
        <w:t>K</w:t>
      </w:r>
      <w:r w:rsidRPr="00547B09">
        <w:rPr>
          <w:rFonts w:ascii="Calibri" w:hAnsi="Calibri" w:cs="Calibri"/>
          <w:color w:val="000000"/>
          <w:lang w:eastAsia="pl-PL"/>
        </w:rPr>
        <w:t>onkursu.</w:t>
      </w:r>
    </w:p>
    <w:p w:rsidR="00547B09" w:rsidRDefault="00547B09" w:rsidP="00655D10">
      <w:pPr>
        <w:pStyle w:val="Akapitzlist"/>
        <w:numPr>
          <w:ilvl w:val="0"/>
          <w:numId w:val="37"/>
        </w:numPr>
        <w:suppressAutoHyphens w:val="0"/>
        <w:jc w:val="left"/>
        <w:rPr>
          <w:rFonts w:ascii="Calibri" w:hAnsi="Calibri" w:cs="Calibri"/>
          <w:color w:val="000000"/>
          <w:lang w:eastAsia="pl-PL"/>
        </w:rPr>
      </w:pPr>
      <w:r>
        <w:rPr>
          <w:rFonts w:ascii="Calibri" w:hAnsi="Calibri" w:cs="Calibri"/>
          <w:color w:val="000000"/>
          <w:lang w:eastAsia="pl-PL"/>
        </w:rPr>
        <w:t>Każdą edycję K</w:t>
      </w:r>
      <w:r w:rsidR="006A4F1F" w:rsidRPr="00547B09">
        <w:rPr>
          <w:rFonts w:ascii="Calibri" w:hAnsi="Calibri" w:cs="Calibri"/>
          <w:color w:val="000000"/>
          <w:lang w:eastAsia="pl-PL"/>
        </w:rPr>
        <w:t>onkursu kończy Centralny Zlot Laureatów, organizowany co roku na terenie innego województwa z programem krajoznawczym i kulturalnym obejmującym uroczystość wręczenia nagród.</w:t>
      </w:r>
    </w:p>
    <w:p w:rsidR="00F66F14" w:rsidRDefault="006A4F1F" w:rsidP="00655D10">
      <w:pPr>
        <w:pStyle w:val="Akapitzlist"/>
        <w:numPr>
          <w:ilvl w:val="0"/>
          <w:numId w:val="37"/>
        </w:numPr>
        <w:suppressAutoHyphens w:val="0"/>
        <w:jc w:val="left"/>
        <w:rPr>
          <w:rFonts w:ascii="Calibri" w:hAnsi="Calibri" w:cs="Calibri"/>
          <w:color w:val="000000"/>
          <w:lang w:eastAsia="pl-PL"/>
        </w:rPr>
      </w:pPr>
      <w:r w:rsidRPr="00547B09">
        <w:rPr>
          <w:rFonts w:ascii="Calibri" w:hAnsi="Calibri" w:cs="Calibri"/>
          <w:color w:val="000000"/>
          <w:lang w:eastAsia="pl-PL"/>
        </w:rPr>
        <w:t xml:space="preserve">Nadesłane na etap centralny prace, które nie zostaną nagrodzone, są odsyłane na podany w pracy adres opiekuna w terminie trzech miesięcy od zakończenia danej edycji </w:t>
      </w:r>
      <w:r w:rsidR="00547B09">
        <w:rPr>
          <w:rFonts w:ascii="Calibri" w:hAnsi="Calibri" w:cs="Calibri"/>
          <w:color w:val="000000"/>
          <w:lang w:eastAsia="pl-PL"/>
        </w:rPr>
        <w:t>K</w:t>
      </w:r>
      <w:r w:rsidRPr="00547B09">
        <w:rPr>
          <w:rFonts w:ascii="Calibri" w:hAnsi="Calibri" w:cs="Calibri"/>
          <w:color w:val="000000"/>
          <w:lang w:eastAsia="pl-PL"/>
        </w:rPr>
        <w:t>onkursu.</w:t>
      </w:r>
    </w:p>
    <w:p w:rsidR="006A4F1F" w:rsidRPr="00E95E13" w:rsidRDefault="006A4F1F" w:rsidP="00655D10">
      <w:pPr>
        <w:pStyle w:val="Nagwek1"/>
        <w:jc w:val="left"/>
      </w:pPr>
      <w:r w:rsidRPr="00E95E13">
        <w:t>§ 6</w:t>
      </w:r>
      <w:r w:rsidR="00A11DD1">
        <w:br/>
      </w:r>
      <w:r w:rsidRPr="00E95E13">
        <w:t>Postanowienia końcowe</w:t>
      </w:r>
    </w:p>
    <w:p w:rsidR="00547B09" w:rsidRDefault="00547B09" w:rsidP="00655D10">
      <w:pPr>
        <w:pStyle w:val="Akapitzlist"/>
        <w:numPr>
          <w:ilvl w:val="0"/>
          <w:numId w:val="40"/>
        </w:numPr>
        <w:suppressAutoHyphens w:val="0"/>
        <w:jc w:val="left"/>
        <w:rPr>
          <w:rFonts w:ascii="Calibri" w:hAnsi="Calibri" w:cs="Calibri"/>
          <w:color w:val="000000"/>
          <w:lang w:eastAsia="pl-PL"/>
        </w:rPr>
      </w:pPr>
      <w:r>
        <w:rPr>
          <w:rFonts w:ascii="Calibri" w:hAnsi="Calibri" w:cs="Calibri"/>
          <w:color w:val="000000"/>
          <w:lang w:eastAsia="pl-PL"/>
        </w:rPr>
        <w:t>Udział w K</w:t>
      </w:r>
      <w:r w:rsidR="006A4F1F" w:rsidRPr="00547B09">
        <w:rPr>
          <w:rFonts w:ascii="Calibri" w:hAnsi="Calibri" w:cs="Calibri"/>
          <w:color w:val="000000"/>
          <w:lang w:eastAsia="pl-PL"/>
        </w:rPr>
        <w:t>onkursie oznacza zgodę na publikację danych osobowych autora i opiekuna (imię, nazwisko, miej</w:t>
      </w:r>
      <w:r>
        <w:rPr>
          <w:rFonts w:ascii="Calibri" w:hAnsi="Calibri" w:cs="Calibri"/>
          <w:color w:val="000000"/>
          <w:lang w:eastAsia="pl-PL"/>
        </w:rPr>
        <w:t>scowość, szkoła) w protokołach K</w:t>
      </w:r>
      <w:r w:rsidR="006A4F1F" w:rsidRPr="00547B09">
        <w:rPr>
          <w:rFonts w:ascii="Calibri" w:hAnsi="Calibri" w:cs="Calibri"/>
          <w:color w:val="000000"/>
          <w:lang w:eastAsia="pl-PL"/>
        </w:rPr>
        <w:t>onkursu oraz oficjalnych informacjach konkursowych.</w:t>
      </w:r>
    </w:p>
    <w:p w:rsidR="00547B09" w:rsidRDefault="00547B09" w:rsidP="00655D10">
      <w:pPr>
        <w:pStyle w:val="Akapitzlist"/>
        <w:numPr>
          <w:ilvl w:val="0"/>
          <w:numId w:val="40"/>
        </w:numPr>
        <w:suppressAutoHyphens w:val="0"/>
        <w:jc w:val="left"/>
        <w:rPr>
          <w:rFonts w:ascii="Calibri" w:hAnsi="Calibri" w:cs="Calibri"/>
          <w:color w:val="000000"/>
          <w:lang w:eastAsia="pl-PL"/>
        </w:rPr>
      </w:pPr>
      <w:r>
        <w:rPr>
          <w:rFonts w:ascii="Calibri" w:hAnsi="Calibri" w:cs="Calibri"/>
          <w:color w:val="000000"/>
          <w:lang w:eastAsia="pl-PL"/>
        </w:rPr>
        <w:t>Organizatorzy K</w:t>
      </w:r>
      <w:r w:rsidR="006A4F1F" w:rsidRPr="00547B09">
        <w:rPr>
          <w:rFonts w:ascii="Calibri" w:hAnsi="Calibri" w:cs="Calibri"/>
          <w:color w:val="000000"/>
          <w:lang w:eastAsia="pl-PL"/>
        </w:rPr>
        <w:t xml:space="preserve">onkursu zastrzegają sobie możliwość publikowania wybranych prac konkursowych zgodnie z prawem autorskim. </w:t>
      </w:r>
    </w:p>
    <w:p w:rsidR="00C531B0" w:rsidRDefault="006A4F1F" w:rsidP="00655D10">
      <w:pPr>
        <w:pStyle w:val="Akapitzlist"/>
        <w:numPr>
          <w:ilvl w:val="0"/>
          <w:numId w:val="40"/>
        </w:numPr>
        <w:suppressAutoHyphens w:val="0"/>
        <w:jc w:val="left"/>
        <w:rPr>
          <w:rFonts w:ascii="Calibri" w:hAnsi="Calibri" w:cs="Calibri"/>
          <w:color w:val="000000"/>
          <w:lang w:eastAsia="pl-PL"/>
        </w:rPr>
      </w:pPr>
      <w:r w:rsidRPr="00547B09">
        <w:rPr>
          <w:rFonts w:ascii="Calibri" w:hAnsi="Calibri" w:cs="Calibri"/>
          <w:color w:val="000000"/>
          <w:lang w:eastAsia="pl-PL"/>
        </w:rPr>
        <w:t xml:space="preserve">Autorzy prac, wyrażają pisemną zgodę na ewentualną publikację opracowań w dowolnej formie przez organizatorów (załącznik nr 1). </w:t>
      </w:r>
    </w:p>
    <w:p w:rsidR="007C151A" w:rsidRPr="007C151A" w:rsidRDefault="007C151A" w:rsidP="00655D10">
      <w:pPr>
        <w:pStyle w:val="Akapitzlist"/>
        <w:numPr>
          <w:ilvl w:val="0"/>
          <w:numId w:val="40"/>
        </w:numPr>
        <w:suppressAutoHyphens w:val="0"/>
        <w:jc w:val="left"/>
        <w:rPr>
          <w:rFonts w:ascii="Calibri" w:hAnsi="Calibri" w:cs="Calibri"/>
        </w:rPr>
      </w:pPr>
      <w:r w:rsidRPr="007C151A">
        <w:rPr>
          <w:rFonts w:ascii="Calibri" w:hAnsi="Calibri" w:cs="Calibri"/>
        </w:rPr>
        <w:t>Administratorami danych osobowych są organizatorzy</w:t>
      </w:r>
      <w:r>
        <w:rPr>
          <w:rFonts w:ascii="Calibri" w:hAnsi="Calibri" w:cs="Calibri"/>
        </w:rPr>
        <w:t xml:space="preserve"> danych etapów Konkursu, którzy </w:t>
      </w:r>
      <w:r w:rsidRPr="007C151A">
        <w:rPr>
          <w:rFonts w:ascii="Calibri" w:hAnsi="Calibri" w:cs="Calibri"/>
        </w:rPr>
        <w:t>w stosowych komunikatach (regulaminach dane</w:t>
      </w:r>
      <w:r w:rsidR="003760CE">
        <w:rPr>
          <w:rFonts w:ascii="Calibri" w:hAnsi="Calibri" w:cs="Calibri"/>
        </w:rPr>
        <w:t>go etap) publikują informacje o </w:t>
      </w:r>
      <w:r w:rsidRPr="007C151A">
        <w:rPr>
          <w:rFonts w:ascii="Calibri" w:hAnsi="Calibri" w:cs="Calibri"/>
        </w:rPr>
        <w:t>kontakcie do administratora danych osobowych i celach przetwarzania danych osobowych</w:t>
      </w:r>
    </w:p>
    <w:p w:rsidR="00C531B0" w:rsidRPr="00C531B0" w:rsidRDefault="007C151A" w:rsidP="00655D10">
      <w:pPr>
        <w:pStyle w:val="Akapitzlist"/>
        <w:numPr>
          <w:ilvl w:val="0"/>
          <w:numId w:val="40"/>
        </w:numPr>
        <w:suppressAutoHyphens w:val="0"/>
        <w:jc w:val="left"/>
        <w:rPr>
          <w:rFonts w:ascii="Calibri" w:hAnsi="Calibri" w:cs="Calibri"/>
          <w:color w:val="000000"/>
          <w:lang w:eastAsia="pl-PL"/>
        </w:rPr>
      </w:pPr>
      <w:r w:rsidRPr="007C151A">
        <w:rPr>
          <w:rFonts w:ascii="Calibri" w:hAnsi="Calibri" w:cs="Calibri"/>
        </w:rPr>
        <w:t>Administratorzy udostępniają w protokole dane osobowe zwycięzców danego etapu, organizatorom etapu wyższego rzędu, którzy są odrębnymi administratorami danych osobowych</w:t>
      </w:r>
      <w:r w:rsidR="00C531B0" w:rsidRPr="00C531B0">
        <w:rPr>
          <w:rFonts w:ascii="Calibri" w:hAnsi="Calibri" w:cs="Calibri"/>
        </w:rPr>
        <w:t>.</w:t>
      </w:r>
    </w:p>
    <w:p w:rsidR="00547B09" w:rsidRDefault="006A4F1F" w:rsidP="00655D10">
      <w:pPr>
        <w:pStyle w:val="Akapitzlist"/>
        <w:numPr>
          <w:ilvl w:val="0"/>
          <w:numId w:val="40"/>
        </w:numPr>
        <w:suppressAutoHyphens w:val="0"/>
        <w:jc w:val="left"/>
        <w:rPr>
          <w:rFonts w:ascii="Calibri" w:hAnsi="Calibri" w:cs="Calibri"/>
          <w:color w:val="000000"/>
          <w:lang w:eastAsia="pl-PL"/>
        </w:rPr>
      </w:pPr>
      <w:r w:rsidRPr="00547B09">
        <w:rPr>
          <w:rFonts w:ascii="Calibri" w:hAnsi="Calibri" w:cs="Calibri"/>
          <w:color w:val="000000"/>
          <w:lang w:eastAsia="pl-PL"/>
        </w:rPr>
        <w:t xml:space="preserve">Prawo interpretacji niniejszego regulaminu przysługuje Radzie Programowej ds. Młodzieży Szkolnej ZG PTTK. </w:t>
      </w:r>
    </w:p>
    <w:p w:rsidR="00547B09" w:rsidRDefault="006A4F1F" w:rsidP="00655D10">
      <w:pPr>
        <w:pStyle w:val="Akapitzlist"/>
        <w:numPr>
          <w:ilvl w:val="0"/>
          <w:numId w:val="40"/>
        </w:numPr>
        <w:suppressAutoHyphens w:val="0"/>
        <w:jc w:val="left"/>
        <w:rPr>
          <w:rFonts w:ascii="Calibri" w:hAnsi="Calibri" w:cs="Calibri"/>
          <w:color w:val="000000"/>
          <w:lang w:eastAsia="pl-PL"/>
        </w:rPr>
      </w:pPr>
      <w:r w:rsidRPr="00547B09">
        <w:rPr>
          <w:rFonts w:ascii="Calibri" w:hAnsi="Calibri" w:cs="Calibri"/>
          <w:color w:val="000000"/>
          <w:lang w:eastAsia="pl-PL"/>
        </w:rPr>
        <w:t>Na podstawie niniejszego regulaminu, corocznie we wrześniu Rada Programowa ds. Młodzieży Szkolnej ZG PTTK publikuje komunikat organizacyjny dotyczący aktualnej edycji konkursu.</w:t>
      </w:r>
    </w:p>
    <w:p w:rsidR="00547B09" w:rsidRPr="00547B09" w:rsidRDefault="00783043" w:rsidP="00655D10">
      <w:pPr>
        <w:pStyle w:val="Akapitzlist"/>
        <w:numPr>
          <w:ilvl w:val="0"/>
          <w:numId w:val="40"/>
        </w:numPr>
        <w:suppressAutoHyphens w:val="0"/>
        <w:jc w:val="left"/>
        <w:rPr>
          <w:rFonts w:ascii="Calibri" w:hAnsi="Calibri" w:cs="Calibri"/>
          <w:color w:val="000000"/>
          <w:lang w:eastAsia="pl-PL"/>
        </w:rPr>
      </w:pPr>
      <w:r w:rsidRPr="00547B09">
        <w:rPr>
          <w:rFonts w:ascii="Calibri" w:hAnsi="Calibri" w:cs="Calibri"/>
        </w:rPr>
        <w:t>Regulamin został przyjęty przez Radę Programową ds. Młodzieży Szkolnej Zarządu Głównego PTTK uchwałą nr </w:t>
      </w:r>
      <w:r w:rsidRPr="006358C3">
        <w:rPr>
          <w:rFonts w:ascii="Calibri" w:hAnsi="Calibri" w:cs="Calibri"/>
        </w:rPr>
        <w:t>12/XIX/2019.</w:t>
      </w:r>
    </w:p>
    <w:p w:rsidR="006A4F1F" w:rsidRPr="00547B09" w:rsidRDefault="00491B41" w:rsidP="00655D10">
      <w:pPr>
        <w:pStyle w:val="Akapitzlist"/>
        <w:numPr>
          <w:ilvl w:val="0"/>
          <w:numId w:val="40"/>
        </w:numPr>
        <w:suppressAutoHyphens w:val="0"/>
        <w:jc w:val="left"/>
        <w:rPr>
          <w:rFonts w:ascii="Calibri" w:hAnsi="Calibri" w:cs="Calibri"/>
          <w:color w:val="000000"/>
          <w:lang w:eastAsia="pl-PL"/>
        </w:rPr>
      </w:pPr>
      <w:r>
        <w:rPr>
          <w:rFonts w:ascii="Calibri" w:hAnsi="Calibri" w:cs="Calibri"/>
          <w:bCs/>
          <w:color w:val="000000"/>
          <w:lang w:eastAsia="pl-PL"/>
        </w:rPr>
        <w:t>Regulamin</w:t>
      </w:r>
      <w:r w:rsidR="006A4F1F" w:rsidRPr="00547B09">
        <w:rPr>
          <w:rFonts w:ascii="Calibri" w:hAnsi="Calibri" w:cs="Calibri"/>
          <w:bCs/>
          <w:color w:val="000000"/>
          <w:lang w:eastAsia="pl-PL"/>
        </w:rPr>
        <w:t xml:space="preserve"> zatwierdzony uchwałą Zarządu Głównego PTTK nr </w:t>
      </w:r>
      <w:r w:rsidR="00C678A0">
        <w:rPr>
          <w:rFonts w:ascii="Calibri" w:hAnsi="Calibri" w:cs="Calibri"/>
          <w:bCs/>
          <w:color w:val="000000"/>
          <w:lang w:eastAsia="pl-PL"/>
        </w:rPr>
        <w:t>151</w:t>
      </w:r>
      <w:r w:rsidR="006A4F1F" w:rsidRPr="00547B09">
        <w:rPr>
          <w:rFonts w:ascii="Calibri" w:hAnsi="Calibri" w:cs="Calibri"/>
          <w:bCs/>
          <w:color w:val="000000"/>
          <w:lang w:eastAsia="pl-PL"/>
        </w:rPr>
        <w:t>/XIX/20</w:t>
      </w:r>
      <w:r w:rsidR="00C678A0">
        <w:rPr>
          <w:rFonts w:ascii="Calibri" w:hAnsi="Calibri" w:cs="Calibri"/>
          <w:bCs/>
          <w:color w:val="000000"/>
          <w:lang w:eastAsia="pl-PL"/>
        </w:rPr>
        <w:t>20</w:t>
      </w:r>
      <w:r w:rsidR="006A4F1F" w:rsidRPr="00547B09">
        <w:rPr>
          <w:rFonts w:ascii="Calibri" w:hAnsi="Calibri" w:cs="Calibri"/>
          <w:bCs/>
          <w:color w:val="000000"/>
          <w:lang w:eastAsia="pl-PL"/>
        </w:rPr>
        <w:t xml:space="preserve"> z dnia </w:t>
      </w:r>
      <w:r w:rsidR="00C678A0">
        <w:rPr>
          <w:rFonts w:ascii="Calibri" w:hAnsi="Calibri" w:cs="Calibri"/>
          <w:bCs/>
          <w:color w:val="000000"/>
          <w:lang w:eastAsia="pl-PL"/>
        </w:rPr>
        <w:br/>
        <w:t>17 stycznia 2020 r.</w:t>
      </w:r>
      <w:r w:rsidR="006A4F1F" w:rsidRPr="00547B09">
        <w:rPr>
          <w:rFonts w:ascii="Calibri" w:hAnsi="Calibri" w:cs="Calibri"/>
          <w:bCs/>
          <w:color w:val="000000"/>
          <w:lang w:eastAsia="pl-PL"/>
        </w:rPr>
        <w:t xml:space="preserve"> wchodzi w życie z dniem uchwalenia i obowiązuje od roku szkolnego 2019/2020. </w:t>
      </w:r>
    </w:p>
    <w:p w:rsidR="006A4F1F" w:rsidRPr="00E95E13" w:rsidRDefault="006A4F1F" w:rsidP="00655D10">
      <w:pPr>
        <w:suppressAutoHyphens w:val="0"/>
        <w:jc w:val="left"/>
        <w:rPr>
          <w:rFonts w:ascii="Calibri" w:hAnsi="Calibri" w:cs="Calibri"/>
          <w:b/>
          <w:color w:val="000000"/>
          <w:lang w:eastAsia="pl-PL"/>
        </w:rPr>
      </w:pPr>
    </w:p>
    <w:p w:rsidR="006A4F1F" w:rsidRPr="00E95E13" w:rsidRDefault="006A4F1F" w:rsidP="00655D10">
      <w:pPr>
        <w:suppressAutoHyphens w:val="0"/>
        <w:jc w:val="left"/>
        <w:rPr>
          <w:rFonts w:ascii="Calibri" w:hAnsi="Calibri" w:cs="Calibri"/>
          <w:b/>
          <w:color w:val="000000"/>
          <w:lang w:eastAsia="pl-PL"/>
        </w:rPr>
      </w:pPr>
      <w:r w:rsidRPr="00E95E13">
        <w:rPr>
          <w:rFonts w:ascii="Calibri" w:hAnsi="Calibri" w:cs="Calibri"/>
          <w:b/>
          <w:color w:val="000000"/>
          <w:lang w:eastAsia="pl-PL"/>
        </w:rPr>
        <w:t>Załączniki do regulaminu:</w:t>
      </w:r>
    </w:p>
    <w:p w:rsidR="006A4F1F" w:rsidRPr="00EB78F2" w:rsidRDefault="006A4F1F" w:rsidP="00655D10">
      <w:pPr>
        <w:pStyle w:val="Akapitzlist"/>
        <w:numPr>
          <w:ilvl w:val="0"/>
          <w:numId w:val="42"/>
        </w:numPr>
        <w:suppressAutoHyphens w:val="0"/>
        <w:jc w:val="left"/>
        <w:rPr>
          <w:rFonts w:ascii="Calibri" w:hAnsi="Calibri" w:cs="Calibri"/>
          <w:color w:val="000000"/>
          <w:lang w:eastAsia="pl-PL"/>
        </w:rPr>
      </w:pPr>
      <w:r w:rsidRPr="00EB78F2">
        <w:rPr>
          <w:rFonts w:ascii="Calibri" w:hAnsi="Calibri" w:cs="Calibri"/>
          <w:color w:val="000000"/>
          <w:lang w:eastAsia="pl-PL"/>
        </w:rPr>
        <w:t>Karta identyfikacyjna pracy</w:t>
      </w:r>
      <w:r w:rsidR="00055D41" w:rsidRPr="00EB78F2">
        <w:rPr>
          <w:rFonts w:ascii="Calibri" w:hAnsi="Calibri" w:cs="Calibri"/>
          <w:color w:val="000000"/>
          <w:lang w:eastAsia="pl-PL"/>
        </w:rPr>
        <w:t xml:space="preserve"> zgłaszanej na Ogólnopolski Młodzieżowy Konkurs Krajoznawczy „Poznajemy Ojcowiznę” </w:t>
      </w:r>
      <w:r w:rsidRPr="00EB78F2">
        <w:rPr>
          <w:rFonts w:ascii="Calibri" w:hAnsi="Calibri" w:cs="Calibri"/>
          <w:color w:val="000000"/>
          <w:lang w:eastAsia="pl-PL"/>
        </w:rPr>
        <w:t>(załącznik nr 1).</w:t>
      </w:r>
    </w:p>
    <w:p w:rsidR="00C52FD9" w:rsidRPr="00EB78F2" w:rsidRDefault="00C52FD9" w:rsidP="00655D10">
      <w:pPr>
        <w:pStyle w:val="Akapitzlist"/>
        <w:numPr>
          <w:ilvl w:val="0"/>
          <w:numId w:val="42"/>
        </w:numPr>
        <w:suppressAutoHyphens w:val="0"/>
        <w:jc w:val="left"/>
        <w:rPr>
          <w:rFonts w:ascii="Calibri" w:hAnsi="Calibri" w:cs="Calibri"/>
          <w:color w:val="000000"/>
          <w:lang w:eastAsia="pl-PL"/>
        </w:rPr>
      </w:pPr>
      <w:r w:rsidRPr="00EB78F2">
        <w:rPr>
          <w:rFonts w:ascii="Calibri" w:hAnsi="Calibri" w:cs="Calibri"/>
          <w:color w:val="000000"/>
          <w:lang w:eastAsia="pl-PL"/>
        </w:rPr>
        <w:t xml:space="preserve">Oświadczenie </w:t>
      </w:r>
      <w:r w:rsidR="00A051DA" w:rsidRPr="00A051DA">
        <w:rPr>
          <w:rFonts w:ascii="Calibri" w:hAnsi="Calibri" w:cs="Calibri"/>
          <w:color w:val="000000"/>
          <w:lang w:eastAsia="pl-PL"/>
        </w:rPr>
        <w:t>uczestnika i jego rodzica(ów)/</w:t>
      </w:r>
      <w:r w:rsidR="00A0753C">
        <w:rPr>
          <w:rFonts w:ascii="Calibri" w:hAnsi="Calibri" w:cs="Calibri"/>
          <w:color w:val="000000"/>
          <w:lang w:eastAsia="pl-PL"/>
        </w:rPr>
        <w:t xml:space="preserve"> </w:t>
      </w:r>
      <w:r w:rsidR="00A051DA" w:rsidRPr="00A051DA">
        <w:rPr>
          <w:rFonts w:ascii="Calibri" w:hAnsi="Calibri" w:cs="Calibri"/>
          <w:color w:val="000000"/>
          <w:lang w:eastAsia="pl-PL"/>
        </w:rPr>
        <w:t>opiekuna prawnego</w:t>
      </w:r>
      <w:r w:rsidR="00BC7314">
        <w:rPr>
          <w:rFonts w:ascii="Calibri" w:hAnsi="Calibri" w:cs="Calibri"/>
          <w:color w:val="000000"/>
          <w:lang w:eastAsia="pl-PL"/>
        </w:rPr>
        <w:t xml:space="preserve"> </w:t>
      </w:r>
      <w:r w:rsidR="00652020" w:rsidRPr="00EB78F2">
        <w:rPr>
          <w:rFonts w:ascii="Calibri" w:hAnsi="Calibri" w:cs="Calibri"/>
          <w:color w:val="000000"/>
          <w:lang w:eastAsia="pl-PL"/>
        </w:rPr>
        <w:t>(załącznik nr 2</w:t>
      </w:r>
      <w:r w:rsidR="00652020">
        <w:rPr>
          <w:rFonts w:ascii="Calibri" w:hAnsi="Calibri" w:cs="Calibri"/>
          <w:color w:val="000000"/>
          <w:lang w:eastAsia="pl-PL"/>
        </w:rPr>
        <w:t>a</w:t>
      </w:r>
      <w:r w:rsidR="00652020" w:rsidRPr="00EB78F2">
        <w:rPr>
          <w:rFonts w:ascii="Calibri" w:hAnsi="Calibri" w:cs="Calibri"/>
          <w:color w:val="000000"/>
          <w:lang w:eastAsia="pl-PL"/>
        </w:rPr>
        <w:t>)</w:t>
      </w:r>
      <w:r w:rsidR="00652020">
        <w:rPr>
          <w:rFonts w:ascii="Calibri" w:hAnsi="Calibri" w:cs="Calibri"/>
          <w:color w:val="000000"/>
          <w:lang w:eastAsia="pl-PL"/>
        </w:rPr>
        <w:t xml:space="preserve"> </w:t>
      </w:r>
      <w:r w:rsidR="00BC7314">
        <w:rPr>
          <w:rFonts w:ascii="Calibri" w:hAnsi="Calibri" w:cs="Calibri"/>
          <w:color w:val="000000"/>
          <w:lang w:eastAsia="pl-PL"/>
        </w:rPr>
        <w:t>oraz </w:t>
      </w:r>
      <w:r w:rsidR="00652020" w:rsidRPr="00EB78F2">
        <w:rPr>
          <w:rFonts w:ascii="Calibri" w:hAnsi="Calibri" w:cs="Calibri"/>
          <w:color w:val="000000"/>
          <w:lang w:eastAsia="pl-PL"/>
        </w:rPr>
        <w:t xml:space="preserve">Oświadczenie </w:t>
      </w:r>
      <w:r w:rsidRPr="00EB78F2">
        <w:rPr>
          <w:rFonts w:ascii="Calibri" w:hAnsi="Calibri" w:cs="Calibri"/>
          <w:color w:val="000000"/>
          <w:lang w:eastAsia="pl-PL"/>
        </w:rPr>
        <w:t>nauczyciela</w:t>
      </w:r>
      <w:r w:rsidR="00BC7314">
        <w:rPr>
          <w:rFonts w:ascii="Calibri" w:hAnsi="Calibri" w:cs="Calibri"/>
          <w:color w:val="000000"/>
          <w:lang w:eastAsia="pl-PL"/>
        </w:rPr>
        <w:t>/</w:t>
      </w:r>
      <w:r w:rsidR="001119B8">
        <w:rPr>
          <w:rFonts w:ascii="Calibri" w:hAnsi="Calibri" w:cs="Calibri"/>
          <w:color w:val="000000"/>
          <w:lang w:eastAsia="pl-PL"/>
        </w:rPr>
        <w:t xml:space="preserve"> </w:t>
      </w:r>
      <w:r w:rsidR="00BC7314">
        <w:rPr>
          <w:rFonts w:ascii="Calibri" w:hAnsi="Calibri" w:cs="Calibri"/>
          <w:color w:val="000000"/>
          <w:lang w:eastAsia="pl-PL"/>
        </w:rPr>
        <w:t>opiekuna</w:t>
      </w:r>
      <w:r w:rsidRPr="00EB78F2">
        <w:rPr>
          <w:rFonts w:ascii="Calibri" w:hAnsi="Calibri" w:cs="Calibri"/>
          <w:color w:val="000000"/>
          <w:lang w:eastAsia="pl-PL"/>
        </w:rPr>
        <w:t xml:space="preserve"> (załącznik nr 2</w:t>
      </w:r>
      <w:r w:rsidR="00652020">
        <w:rPr>
          <w:rFonts w:ascii="Calibri" w:hAnsi="Calibri" w:cs="Calibri"/>
          <w:color w:val="000000"/>
          <w:lang w:eastAsia="pl-PL"/>
        </w:rPr>
        <w:t>b</w:t>
      </w:r>
      <w:r w:rsidRPr="00EB78F2">
        <w:rPr>
          <w:rFonts w:ascii="Calibri" w:hAnsi="Calibri" w:cs="Calibri"/>
          <w:color w:val="000000"/>
          <w:lang w:eastAsia="pl-PL"/>
        </w:rPr>
        <w:t>).</w:t>
      </w:r>
    </w:p>
    <w:p w:rsidR="006A4F1F" w:rsidRPr="00693100" w:rsidRDefault="006A4F1F" w:rsidP="00655D10">
      <w:pPr>
        <w:suppressAutoHyphens w:val="0"/>
        <w:ind w:firstLine="360"/>
        <w:jc w:val="left"/>
        <w:rPr>
          <w:rFonts w:ascii="Calibri" w:hAnsi="Calibri" w:cs="Calibri"/>
          <w:color w:val="000000"/>
          <w:lang w:eastAsia="pl-PL"/>
        </w:rPr>
      </w:pPr>
      <w:bookmarkStart w:id="0" w:name="_GoBack"/>
      <w:bookmarkEnd w:id="0"/>
    </w:p>
    <w:sectPr w:rsidR="006A4F1F" w:rsidRPr="00693100" w:rsidSect="00FD4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720"/>
    <w:multiLevelType w:val="hybridMultilevel"/>
    <w:tmpl w:val="993654A2"/>
    <w:lvl w:ilvl="0" w:tplc="04150011">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A438EB"/>
    <w:multiLevelType w:val="hybridMultilevel"/>
    <w:tmpl w:val="86E0A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94BFC"/>
    <w:multiLevelType w:val="hybridMultilevel"/>
    <w:tmpl w:val="7C74E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E83408"/>
    <w:multiLevelType w:val="hybridMultilevel"/>
    <w:tmpl w:val="9C6EB6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236930"/>
    <w:multiLevelType w:val="hybridMultilevel"/>
    <w:tmpl w:val="693803D2"/>
    <w:lvl w:ilvl="0" w:tplc="CE72641E">
      <w:start w:val="1"/>
      <w:numFmt w:val="decimal"/>
      <w:lvlText w:val="%1."/>
      <w:lvlJc w:val="left"/>
      <w:pPr>
        <w:ind w:left="360" w:hanging="360"/>
      </w:pPr>
      <w:rPr>
        <w:rFonts w:cs="Times New Roman" w:hint="default"/>
      </w:rPr>
    </w:lvl>
    <w:lvl w:ilvl="1" w:tplc="A412C65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27E1404"/>
    <w:multiLevelType w:val="hybridMultilevel"/>
    <w:tmpl w:val="5150DD86"/>
    <w:lvl w:ilvl="0" w:tplc="A412C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522FC6"/>
    <w:multiLevelType w:val="hybridMultilevel"/>
    <w:tmpl w:val="DA101058"/>
    <w:lvl w:ilvl="0" w:tplc="DAE400D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FC4448"/>
    <w:multiLevelType w:val="hybridMultilevel"/>
    <w:tmpl w:val="6C009596"/>
    <w:lvl w:ilvl="0" w:tplc="A412C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8C65C8"/>
    <w:multiLevelType w:val="hybridMultilevel"/>
    <w:tmpl w:val="EA30BF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0DE13EA"/>
    <w:multiLevelType w:val="hybridMultilevel"/>
    <w:tmpl w:val="D1367D06"/>
    <w:lvl w:ilvl="0" w:tplc="CE72641E">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AD217B"/>
    <w:multiLevelType w:val="hybridMultilevel"/>
    <w:tmpl w:val="23503F8E"/>
    <w:lvl w:ilvl="0" w:tplc="97EA51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F2670E"/>
    <w:multiLevelType w:val="hybridMultilevel"/>
    <w:tmpl w:val="9F982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9C718B"/>
    <w:multiLevelType w:val="hybridMultilevel"/>
    <w:tmpl w:val="4D845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0626B7"/>
    <w:multiLevelType w:val="hybridMultilevel"/>
    <w:tmpl w:val="E1E0E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277F70"/>
    <w:multiLevelType w:val="hybridMultilevel"/>
    <w:tmpl w:val="AC06EA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AC5475"/>
    <w:multiLevelType w:val="hybridMultilevel"/>
    <w:tmpl w:val="88E05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232F0B"/>
    <w:multiLevelType w:val="hybridMultilevel"/>
    <w:tmpl w:val="BF188D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261692B"/>
    <w:multiLevelType w:val="hybridMultilevel"/>
    <w:tmpl w:val="BFCED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C30497"/>
    <w:multiLevelType w:val="hybridMultilevel"/>
    <w:tmpl w:val="AE9AF076"/>
    <w:lvl w:ilvl="0" w:tplc="97EA51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0C7BE9"/>
    <w:multiLevelType w:val="hybridMultilevel"/>
    <w:tmpl w:val="9E1408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6A51EA"/>
    <w:multiLevelType w:val="hybridMultilevel"/>
    <w:tmpl w:val="9BD6DE04"/>
    <w:lvl w:ilvl="0" w:tplc="0415000F">
      <w:start w:val="1"/>
      <w:numFmt w:val="decimal"/>
      <w:lvlText w:val="%1."/>
      <w:lvlJc w:val="left"/>
      <w:pPr>
        <w:ind w:left="360" w:hanging="360"/>
      </w:pPr>
      <w:rPr>
        <w:rFonts w:cs="Times New Roman" w:hint="default"/>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376969F9"/>
    <w:multiLevelType w:val="hybridMultilevel"/>
    <w:tmpl w:val="A5485856"/>
    <w:lvl w:ilvl="0" w:tplc="97EA51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A16D1C"/>
    <w:multiLevelType w:val="hybridMultilevel"/>
    <w:tmpl w:val="576C3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FC3517"/>
    <w:multiLevelType w:val="hybridMultilevel"/>
    <w:tmpl w:val="417CC05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437C4115"/>
    <w:multiLevelType w:val="hybridMultilevel"/>
    <w:tmpl w:val="009E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C27F09"/>
    <w:multiLevelType w:val="hybridMultilevel"/>
    <w:tmpl w:val="6010BFC2"/>
    <w:lvl w:ilvl="0" w:tplc="A412C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A14CC4"/>
    <w:multiLevelType w:val="hybridMultilevel"/>
    <w:tmpl w:val="B10EDA08"/>
    <w:lvl w:ilvl="0" w:tplc="FD9AB582">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AB4052"/>
    <w:multiLevelType w:val="hybridMultilevel"/>
    <w:tmpl w:val="D0C21A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2B82F87"/>
    <w:multiLevelType w:val="hybridMultilevel"/>
    <w:tmpl w:val="0E787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43E228D"/>
    <w:multiLevelType w:val="hybridMultilevel"/>
    <w:tmpl w:val="43848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4D71439"/>
    <w:multiLevelType w:val="hybridMultilevel"/>
    <w:tmpl w:val="7182E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571C8C"/>
    <w:multiLevelType w:val="hybridMultilevel"/>
    <w:tmpl w:val="ABE84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A042A5"/>
    <w:multiLevelType w:val="hybridMultilevel"/>
    <w:tmpl w:val="1F6843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1D73FCB"/>
    <w:multiLevelType w:val="hybridMultilevel"/>
    <w:tmpl w:val="072A1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0B485F"/>
    <w:multiLevelType w:val="hybridMultilevel"/>
    <w:tmpl w:val="A4165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1407B4"/>
    <w:multiLevelType w:val="hybridMultilevel"/>
    <w:tmpl w:val="864E0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7C46F5"/>
    <w:multiLevelType w:val="hybridMultilevel"/>
    <w:tmpl w:val="EAC41C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A9C2A97"/>
    <w:multiLevelType w:val="hybridMultilevel"/>
    <w:tmpl w:val="37123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112455"/>
    <w:multiLevelType w:val="hybridMultilevel"/>
    <w:tmpl w:val="2092D1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3A4730"/>
    <w:multiLevelType w:val="hybridMultilevel"/>
    <w:tmpl w:val="74F2F1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6D912530"/>
    <w:multiLevelType w:val="hybridMultilevel"/>
    <w:tmpl w:val="1E74C024"/>
    <w:lvl w:ilvl="0" w:tplc="CE7264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6E266E78"/>
    <w:multiLevelType w:val="hybridMultilevel"/>
    <w:tmpl w:val="730AB4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BD85DC3"/>
    <w:multiLevelType w:val="hybridMultilevel"/>
    <w:tmpl w:val="B23051DA"/>
    <w:lvl w:ilvl="0" w:tplc="97EA51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CD71694"/>
    <w:multiLevelType w:val="hybridMultilevel"/>
    <w:tmpl w:val="ADF2C272"/>
    <w:lvl w:ilvl="0" w:tplc="97EA5134">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094227"/>
    <w:multiLevelType w:val="hybridMultilevel"/>
    <w:tmpl w:val="3AB46A7A"/>
    <w:lvl w:ilvl="0" w:tplc="7338B3A0">
      <w:start w:val="1"/>
      <w:numFmt w:val="lowerLetter"/>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F11094C"/>
    <w:multiLevelType w:val="hybridMultilevel"/>
    <w:tmpl w:val="C742B2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2"/>
  </w:num>
  <w:num w:numId="3">
    <w:abstractNumId w:val="40"/>
  </w:num>
  <w:num w:numId="4">
    <w:abstractNumId w:val="23"/>
  </w:num>
  <w:num w:numId="5">
    <w:abstractNumId w:val="20"/>
  </w:num>
  <w:num w:numId="6">
    <w:abstractNumId w:val="36"/>
  </w:num>
  <w:num w:numId="7">
    <w:abstractNumId w:val="41"/>
  </w:num>
  <w:num w:numId="8">
    <w:abstractNumId w:val="19"/>
  </w:num>
  <w:num w:numId="9">
    <w:abstractNumId w:val="37"/>
  </w:num>
  <w:num w:numId="10">
    <w:abstractNumId w:val="14"/>
  </w:num>
  <w:num w:numId="11">
    <w:abstractNumId w:val="15"/>
  </w:num>
  <w:num w:numId="12">
    <w:abstractNumId w:val="0"/>
  </w:num>
  <w:num w:numId="13">
    <w:abstractNumId w:val="44"/>
  </w:num>
  <w:num w:numId="14">
    <w:abstractNumId w:val="5"/>
  </w:num>
  <w:num w:numId="15">
    <w:abstractNumId w:val="17"/>
  </w:num>
  <w:num w:numId="16">
    <w:abstractNumId w:val="43"/>
  </w:num>
  <w:num w:numId="17">
    <w:abstractNumId w:val="18"/>
  </w:num>
  <w:num w:numId="18">
    <w:abstractNumId w:val="21"/>
  </w:num>
  <w:num w:numId="19">
    <w:abstractNumId w:val="42"/>
  </w:num>
  <w:num w:numId="20">
    <w:abstractNumId w:val="25"/>
  </w:num>
  <w:num w:numId="21">
    <w:abstractNumId w:val="39"/>
  </w:num>
  <w:num w:numId="22">
    <w:abstractNumId w:val="10"/>
  </w:num>
  <w:num w:numId="23">
    <w:abstractNumId w:val="30"/>
  </w:num>
  <w:num w:numId="24">
    <w:abstractNumId w:val="2"/>
  </w:num>
  <w:num w:numId="25">
    <w:abstractNumId w:val="38"/>
  </w:num>
  <w:num w:numId="26">
    <w:abstractNumId w:val="45"/>
  </w:num>
  <w:num w:numId="27">
    <w:abstractNumId w:val="3"/>
  </w:num>
  <w:num w:numId="28">
    <w:abstractNumId w:val="8"/>
  </w:num>
  <w:num w:numId="29">
    <w:abstractNumId w:val="31"/>
  </w:num>
  <w:num w:numId="30">
    <w:abstractNumId w:val="32"/>
  </w:num>
  <w:num w:numId="31">
    <w:abstractNumId w:val="9"/>
  </w:num>
  <w:num w:numId="32">
    <w:abstractNumId w:val="1"/>
  </w:num>
  <w:num w:numId="33">
    <w:abstractNumId w:val="33"/>
  </w:num>
  <w:num w:numId="34">
    <w:abstractNumId w:val="34"/>
  </w:num>
  <w:num w:numId="35">
    <w:abstractNumId w:val="16"/>
  </w:num>
  <w:num w:numId="36">
    <w:abstractNumId w:val="12"/>
  </w:num>
  <w:num w:numId="37">
    <w:abstractNumId w:val="27"/>
  </w:num>
  <w:num w:numId="38">
    <w:abstractNumId w:val="11"/>
  </w:num>
  <w:num w:numId="39">
    <w:abstractNumId w:val="35"/>
  </w:num>
  <w:num w:numId="40">
    <w:abstractNumId w:val="28"/>
  </w:num>
  <w:num w:numId="41">
    <w:abstractNumId w:val="13"/>
  </w:num>
  <w:num w:numId="42">
    <w:abstractNumId w:val="29"/>
  </w:num>
  <w:num w:numId="43">
    <w:abstractNumId w:val="26"/>
  </w:num>
  <w:num w:numId="44">
    <w:abstractNumId w:val="6"/>
  </w:num>
  <w:num w:numId="45">
    <w:abstractNumId w:val="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1F"/>
    <w:rsid w:val="00001644"/>
    <w:rsid w:val="00035077"/>
    <w:rsid w:val="00041EC8"/>
    <w:rsid w:val="000538BC"/>
    <w:rsid w:val="00053C37"/>
    <w:rsid w:val="00055D41"/>
    <w:rsid w:val="000A3F41"/>
    <w:rsid w:val="000A59E1"/>
    <w:rsid w:val="000B083C"/>
    <w:rsid w:val="000B14A8"/>
    <w:rsid w:val="000B5193"/>
    <w:rsid w:val="000C5C99"/>
    <w:rsid w:val="000D0C33"/>
    <w:rsid w:val="000D2936"/>
    <w:rsid w:val="000D771A"/>
    <w:rsid w:val="000E18BC"/>
    <w:rsid w:val="000E6BC1"/>
    <w:rsid w:val="001119B8"/>
    <w:rsid w:val="001328C8"/>
    <w:rsid w:val="00172213"/>
    <w:rsid w:val="001A07D0"/>
    <w:rsid w:val="001B3165"/>
    <w:rsid w:val="001D1039"/>
    <w:rsid w:val="00204403"/>
    <w:rsid w:val="00243CB0"/>
    <w:rsid w:val="00251979"/>
    <w:rsid w:val="0027303E"/>
    <w:rsid w:val="00273A9D"/>
    <w:rsid w:val="00295D9C"/>
    <w:rsid w:val="002A27F5"/>
    <w:rsid w:val="002A49D9"/>
    <w:rsid w:val="002B71E3"/>
    <w:rsid w:val="002B76D7"/>
    <w:rsid w:val="002E3152"/>
    <w:rsid w:val="002E3CF3"/>
    <w:rsid w:val="002F0E35"/>
    <w:rsid w:val="002F6595"/>
    <w:rsid w:val="00304832"/>
    <w:rsid w:val="003226CD"/>
    <w:rsid w:val="00347225"/>
    <w:rsid w:val="003472E5"/>
    <w:rsid w:val="003760CE"/>
    <w:rsid w:val="003945FC"/>
    <w:rsid w:val="003954AC"/>
    <w:rsid w:val="003D0860"/>
    <w:rsid w:val="00433FC6"/>
    <w:rsid w:val="0046042E"/>
    <w:rsid w:val="00491B41"/>
    <w:rsid w:val="00497D41"/>
    <w:rsid w:val="004B00D4"/>
    <w:rsid w:val="004B5E44"/>
    <w:rsid w:val="004D6052"/>
    <w:rsid w:val="004E40A5"/>
    <w:rsid w:val="00522F99"/>
    <w:rsid w:val="00537474"/>
    <w:rsid w:val="00547B09"/>
    <w:rsid w:val="00551BF8"/>
    <w:rsid w:val="005574DE"/>
    <w:rsid w:val="00584B99"/>
    <w:rsid w:val="00590995"/>
    <w:rsid w:val="00593108"/>
    <w:rsid w:val="005A6A98"/>
    <w:rsid w:val="005B6B44"/>
    <w:rsid w:val="005C15F7"/>
    <w:rsid w:val="005E68C0"/>
    <w:rsid w:val="005F639E"/>
    <w:rsid w:val="00621527"/>
    <w:rsid w:val="006358C3"/>
    <w:rsid w:val="00644414"/>
    <w:rsid w:val="00652020"/>
    <w:rsid w:val="00655D10"/>
    <w:rsid w:val="006706C3"/>
    <w:rsid w:val="00693100"/>
    <w:rsid w:val="00694F91"/>
    <w:rsid w:val="006A4F1F"/>
    <w:rsid w:val="006B068E"/>
    <w:rsid w:val="006D0740"/>
    <w:rsid w:val="006E1F1E"/>
    <w:rsid w:val="007026F3"/>
    <w:rsid w:val="0073347C"/>
    <w:rsid w:val="00737C76"/>
    <w:rsid w:val="00766251"/>
    <w:rsid w:val="0077297F"/>
    <w:rsid w:val="00783043"/>
    <w:rsid w:val="007846D5"/>
    <w:rsid w:val="007A21B6"/>
    <w:rsid w:val="007A6C31"/>
    <w:rsid w:val="007B45BB"/>
    <w:rsid w:val="007C151A"/>
    <w:rsid w:val="007F7EB4"/>
    <w:rsid w:val="00833787"/>
    <w:rsid w:val="00851972"/>
    <w:rsid w:val="00853303"/>
    <w:rsid w:val="00860B4C"/>
    <w:rsid w:val="00884975"/>
    <w:rsid w:val="008A3D7E"/>
    <w:rsid w:val="009014CD"/>
    <w:rsid w:val="00910B92"/>
    <w:rsid w:val="009413CF"/>
    <w:rsid w:val="00954980"/>
    <w:rsid w:val="00963DF1"/>
    <w:rsid w:val="00964706"/>
    <w:rsid w:val="0098018A"/>
    <w:rsid w:val="00982442"/>
    <w:rsid w:val="009A6FC5"/>
    <w:rsid w:val="009D3ABE"/>
    <w:rsid w:val="009E1840"/>
    <w:rsid w:val="009F0EFC"/>
    <w:rsid w:val="009F2B6C"/>
    <w:rsid w:val="00A051DA"/>
    <w:rsid w:val="00A0753C"/>
    <w:rsid w:val="00A11DD1"/>
    <w:rsid w:val="00A346F1"/>
    <w:rsid w:val="00AC3839"/>
    <w:rsid w:val="00AD00C9"/>
    <w:rsid w:val="00AE17E7"/>
    <w:rsid w:val="00B02D85"/>
    <w:rsid w:val="00B05572"/>
    <w:rsid w:val="00B211D8"/>
    <w:rsid w:val="00B2583A"/>
    <w:rsid w:val="00B50142"/>
    <w:rsid w:val="00B521D7"/>
    <w:rsid w:val="00B7405C"/>
    <w:rsid w:val="00B93321"/>
    <w:rsid w:val="00BC26AE"/>
    <w:rsid w:val="00BC7314"/>
    <w:rsid w:val="00BD3B02"/>
    <w:rsid w:val="00BD56E7"/>
    <w:rsid w:val="00BD7708"/>
    <w:rsid w:val="00BF6D19"/>
    <w:rsid w:val="00C006D7"/>
    <w:rsid w:val="00C06A1F"/>
    <w:rsid w:val="00C15E11"/>
    <w:rsid w:val="00C25636"/>
    <w:rsid w:val="00C326B0"/>
    <w:rsid w:val="00C450F2"/>
    <w:rsid w:val="00C50583"/>
    <w:rsid w:val="00C52FD9"/>
    <w:rsid w:val="00C531B0"/>
    <w:rsid w:val="00C57590"/>
    <w:rsid w:val="00C678A0"/>
    <w:rsid w:val="00C82487"/>
    <w:rsid w:val="00C96014"/>
    <w:rsid w:val="00CB16AB"/>
    <w:rsid w:val="00CB2F64"/>
    <w:rsid w:val="00CC2F40"/>
    <w:rsid w:val="00D305D8"/>
    <w:rsid w:val="00D31206"/>
    <w:rsid w:val="00D54590"/>
    <w:rsid w:val="00D8636C"/>
    <w:rsid w:val="00D942B6"/>
    <w:rsid w:val="00DB4BB7"/>
    <w:rsid w:val="00DE22E1"/>
    <w:rsid w:val="00E12BF6"/>
    <w:rsid w:val="00E13F5E"/>
    <w:rsid w:val="00E23F39"/>
    <w:rsid w:val="00E308FC"/>
    <w:rsid w:val="00E320E6"/>
    <w:rsid w:val="00E43591"/>
    <w:rsid w:val="00E90C67"/>
    <w:rsid w:val="00E95E13"/>
    <w:rsid w:val="00EA5DC2"/>
    <w:rsid w:val="00EB78F2"/>
    <w:rsid w:val="00EE4849"/>
    <w:rsid w:val="00EE6EA8"/>
    <w:rsid w:val="00EF3BDD"/>
    <w:rsid w:val="00F00DFC"/>
    <w:rsid w:val="00F168E4"/>
    <w:rsid w:val="00F376E4"/>
    <w:rsid w:val="00F66F14"/>
    <w:rsid w:val="00F77F17"/>
    <w:rsid w:val="00F80275"/>
    <w:rsid w:val="00FA0F95"/>
    <w:rsid w:val="00FD4D35"/>
    <w:rsid w:val="00FE2F14"/>
    <w:rsid w:val="00FE6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849"/>
    <w:pPr>
      <w:suppressAutoHyphens/>
      <w:jc w:val="both"/>
    </w:pPr>
    <w:rPr>
      <w:rFonts w:ascii="Times New Roman" w:hAnsi="Times New Roman"/>
      <w:sz w:val="24"/>
      <w:szCs w:val="24"/>
      <w:lang w:eastAsia="ar-SA"/>
    </w:rPr>
  </w:style>
  <w:style w:type="paragraph" w:styleId="Nagwek1">
    <w:name w:val="heading 1"/>
    <w:basedOn w:val="Normalny"/>
    <w:next w:val="Normalny"/>
    <w:link w:val="Nagwek1Znak"/>
    <w:uiPriority w:val="9"/>
    <w:qFormat/>
    <w:rsid w:val="006B068E"/>
    <w:pPr>
      <w:keepNext/>
      <w:suppressAutoHyphens w:val="0"/>
      <w:spacing w:before="240"/>
      <w:jc w:val="center"/>
      <w:outlineLvl w:val="0"/>
    </w:pPr>
    <w:rPr>
      <w:rFonts w:ascii="Calibri" w:eastAsiaTheme="majorEastAsia" w:hAnsi="Calibri"/>
      <w:bCs/>
      <w:kern w:val="32"/>
      <w:lang w:eastAsia="en-US"/>
    </w:rPr>
  </w:style>
  <w:style w:type="paragraph" w:styleId="Nagwek2">
    <w:name w:val="heading 2"/>
    <w:basedOn w:val="Normalny"/>
    <w:next w:val="Normalny"/>
    <w:link w:val="Nagwek2Znak"/>
    <w:uiPriority w:val="9"/>
    <w:semiHidden/>
    <w:unhideWhenUsed/>
    <w:qFormat/>
    <w:rsid w:val="00EE4849"/>
    <w:pPr>
      <w:pBdr>
        <w:bottom w:val="single" w:sz="8" w:space="1" w:color="4F81BD"/>
      </w:pBdr>
      <w:spacing w:before="200" w:after="80"/>
      <w:outlineLvl w:val="1"/>
    </w:pPr>
    <w:rPr>
      <w:rFonts w:ascii="Cambria" w:hAnsi="Cambria"/>
      <w:color w:val="365F91"/>
    </w:rPr>
  </w:style>
  <w:style w:type="paragraph" w:styleId="Nagwek3">
    <w:name w:val="heading 3"/>
    <w:basedOn w:val="Normalny"/>
    <w:next w:val="Normalny"/>
    <w:link w:val="Nagwek3Znak"/>
    <w:uiPriority w:val="9"/>
    <w:semiHidden/>
    <w:unhideWhenUsed/>
    <w:qFormat/>
    <w:rsid w:val="00EE4849"/>
    <w:pPr>
      <w:pBdr>
        <w:bottom w:val="single" w:sz="4" w:space="1" w:color="95B3D7"/>
      </w:pBdr>
      <w:spacing w:before="200" w:after="80"/>
      <w:outlineLvl w:val="2"/>
    </w:pPr>
    <w:rPr>
      <w:rFonts w:ascii="Cambria" w:hAnsi="Cambria"/>
      <w:color w:val="4F81BD"/>
    </w:rPr>
  </w:style>
  <w:style w:type="paragraph" w:styleId="Nagwek4">
    <w:name w:val="heading 4"/>
    <w:basedOn w:val="Normalny"/>
    <w:next w:val="Normalny"/>
    <w:link w:val="Nagwek4Znak"/>
    <w:uiPriority w:val="9"/>
    <w:semiHidden/>
    <w:unhideWhenUsed/>
    <w:qFormat/>
    <w:rsid w:val="00EE4849"/>
    <w:pPr>
      <w:pBdr>
        <w:bottom w:val="single" w:sz="4" w:space="2" w:color="B8CCE4"/>
      </w:pBdr>
      <w:spacing w:before="200" w:after="80"/>
      <w:outlineLvl w:val="3"/>
    </w:pPr>
    <w:rPr>
      <w:rFonts w:ascii="Cambria" w:hAnsi="Cambria"/>
      <w:i/>
      <w:iCs/>
      <w:color w:val="4F81BD"/>
    </w:rPr>
  </w:style>
  <w:style w:type="paragraph" w:styleId="Nagwek5">
    <w:name w:val="heading 5"/>
    <w:basedOn w:val="Normalny"/>
    <w:next w:val="Normalny"/>
    <w:link w:val="Nagwek5Znak"/>
    <w:uiPriority w:val="9"/>
    <w:semiHidden/>
    <w:unhideWhenUsed/>
    <w:qFormat/>
    <w:rsid w:val="00EE4849"/>
    <w:pPr>
      <w:spacing w:before="200" w:after="80"/>
      <w:outlineLvl w:val="4"/>
    </w:pPr>
    <w:rPr>
      <w:rFonts w:ascii="Cambria" w:hAnsi="Cambria"/>
      <w:color w:val="4F81BD"/>
    </w:rPr>
  </w:style>
  <w:style w:type="paragraph" w:styleId="Nagwek6">
    <w:name w:val="heading 6"/>
    <w:basedOn w:val="Normalny"/>
    <w:next w:val="Normalny"/>
    <w:link w:val="Nagwek6Znak"/>
    <w:uiPriority w:val="9"/>
    <w:semiHidden/>
    <w:unhideWhenUsed/>
    <w:qFormat/>
    <w:rsid w:val="00EE4849"/>
    <w:pPr>
      <w:spacing w:before="280" w:after="100"/>
      <w:outlineLvl w:val="5"/>
    </w:pPr>
    <w:rPr>
      <w:rFonts w:ascii="Cambria" w:hAnsi="Cambria"/>
      <w:i/>
      <w:iCs/>
      <w:color w:val="4F81BD"/>
    </w:rPr>
  </w:style>
  <w:style w:type="paragraph" w:styleId="Nagwek7">
    <w:name w:val="heading 7"/>
    <w:basedOn w:val="Normalny"/>
    <w:next w:val="Normalny"/>
    <w:link w:val="Nagwek7Znak"/>
    <w:uiPriority w:val="9"/>
    <w:semiHidden/>
    <w:unhideWhenUsed/>
    <w:qFormat/>
    <w:rsid w:val="00EE4849"/>
    <w:pPr>
      <w:spacing w:before="320" w:after="100"/>
      <w:outlineLvl w:val="6"/>
    </w:pPr>
    <w:rPr>
      <w:rFonts w:ascii="Cambria" w:hAnsi="Cambria"/>
      <w:b/>
      <w:bCs/>
      <w:color w:val="9BBB59"/>
      <w:sz w:val="20"/>
      <w:szCs w:val="20"/>
    </w:rPr>
  </w:style>
  <w:style w:type="paragraph" w:styleId="Nagwek8">
    <w:name w:val="heading 8"/>
    <w:basedOn w:val="Normalny"/>
    <w:next w:val="Normalny"/>
    <w:link w:val="Nagwek8Znak"/>
    <w:uiPriority w:val="9"/>
    <w:semiHidden/>
    <w:unhideWhenUsed/>
    <w:qFormat/>
    <w:rsid w:val="00EE4849"/>
    <w:pPr>
      <w:spacing w:before="320" w:after="100"/>
      <w:outlineLvl w:val="7"/>
    </w:pPr>
    <w:rPr>
      <w:rFonts w:ascii="Cambria" w:hAnsi="Cambria"/>
      <w:b/>
      <w:bCs/>
      <w:i/>
      <w:iCs/>
      <w:color w:val="9BBB59"/>
      <w:sz w:val="20"/>
      <w:szCs w:val="20"/>
    </w:rPr>
  </w:style>
  <w:style w:type="paragraph" w:styleId="Nagwek9">
    <w:name w:val="heading 9"/>
    <w:basedOn w:val="Normalny"/>
    <w:next w:val="Normalny"/>
    <w:link w:val="Nagwek9Znak"/>
    <w:uiPriority w:val="9"/>
    <w:semiHidden/>
    <w:unhideWhenUsed/>
    <w:qFormat/>
    <w:rsid w:val="00EE4849"/>
    <w:pPr>
      <w:spacing w:before="320" w:after="100"/>
      <w:outlineLvl w:val="8"/>
    </w:pPr>
    <w:rPr>
      <w:rFonts w:ascii="Cambria" w:hAnsi="Cambria"/>
      <w:i/>
      <w:iCs/>
      <w:color w:val="9BBB59"/>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068E"/>
    <w:rPr>
      <w:rFonts w:eastAsiaTheme="majorEastAsia"/>
      <w:bCs/>
      <w:kern w:val="32"/>
      <w:sz w:val="24"/>
      <w:szCs w:val="24"/>
      <w:lang w:eastAsia="en-US"/>
    </w:rPr>
  </w:style>
  <w:style w:type="character" w:customStyle="1" w:styleId="Nagwek2Znak">
    <w:name w:val="Nagłówek 2 Znak"/>
    <w:basedOn w:val="Domylnaczcionkaakapitu"/>
    <w:link w:val="Nagwek2"/>
    <w:uiPriority w:val="9"/>
    <w:semiHidden/>
    <w:rsid w:val="00EE4849"/>
    <w:rPr>
      <w:rFonts w:ascii="Cambria" w:eastAsia="Times New Roman" w:hAnsi="Cambria" w:cs="Times New Roman"/>
      <w:color w:val="365F91"/>
      <w:sz w:val="24"/>
      <w:szCs w:val="24"/>
    </w:rPr>
  </w:style>
  <w:style w:type="character" w:customStyle="1" w:styleId="Nagwek3Znak">
    <w:name w:val="Nagłówek 3 Znak"/>
    <w:basedOn w:val="Domylnaczcionkaakapitu"/>
    <w:link w:val="Nagwek3"/>
    <w:uiPriority w:val="9"/>
    <w:semiHidden/>
    <w:rsid w:val="00EE4849"/>
    <w:rPr>
      <w:rFonts w:ascii="Cambria" w:eastAsia="Times New Roman" w:hAnsi="Cambria" w:cs="Times New Roman"/>
      <w:color w:val="4F81BD"/>
      <w:sz w:val="24"/>
      <w:szCs w:val="24"/>
    </w:rPr>
  </w:style>
  <w:style w:type="character" w:customStyle="1" w:styleId="Nagwek4Znak">
    <w:name w:val="Nagłówek 4 Znak"/>
    <w:basedOn w:val="Domylnaczcionkaakapitu"/>
    <w:link w:val="Nagwek4"/>
    <w:uiPriority w:val="9"/>
    <w:semiHidden/>
    <w:rsid w:val="00EE4849"/>
    <w:rPr>
      <w:rFonts w:ascii="Cambria" w:eastAsia="Times New Roman" w:hAnsi="Cambria" w:cs="Times New Roman"/>
      <w:i/>
      <w:iCs/>
      <w:color w:val="4F81BD"/>
      <w:sz w:val="24"/>
      <w:szCs w:val="24"/>
    </w:rPr>
  </w:style>
  <w:style w:type="character" w:customStyle="1" w:styleId="Nagwek5Znak">
    <w:name w:val="Nagłówek 5 Znak"/>
    <w:basedOn w:val="Domylnaczcionkaakapitu"/>
    <w:link w:val="Nagwek5"/>
    <w:uiPriority w:val="9"/>
    <w:semiHidden/>
    <w:rsid w:val="00EE4849"/>
    <w:rPr>
      <w:rFonts w:ascii="Cambria" w:eastAsia="Times New Roman" w:hAnsi="Cambria" w:cs="Times New Roman"/>
      <w:color w:val="4F81BD"/>
    </w:rPr>
  </w:style>
  <w:style w:type="character" w:customStyle="1" w:styleId="Nagwek6Znak">
    <w:name w:val="Nagłówek 6 Znak"/>
    <w:basedOn w:val="Domylnaczcionkaakapitu"/>
    <w:link w:val="Nagwek6"/>
    <w:uiPriority w:val="9"/>
    <w:semiHidden/>
    <w:rsid w:val="00EE4849"/>
    <w:rPr>
      <w:rFonts w:ascii="Cambria" w:eastAsia="Times New Roman" w:hAnsi="Cambria" w:cs="Times New Roman"/>
      <w:i/>
      <w:iCs/>
      <w:color w:val="4F81BD"/>
    </w:rPr>
  </w:style>
  <w:style w:type="character" w:customStyle="1" w:styleId="Nagwek7Znak">
    <w:name w:val="Nagłówek 7 Znak"/>
    <w:basedOn w:val="Domylnaczcionkaakapitu"/>
    <w:link w:val="Nagwek7"/>
    <w:uiPriority w:val="9"/>
    <w:semiHidden/>
    <w:rsid w:val="00EE4849"/>
    <w:rPr>
      <w:rFonts w:ascii="Cambria" w:eastAsia="Times New Roman" w:hAnsi="Cambria" w:cs="Times New Roman"/>
      <w:b/>
      <w:bCs/>
      <w:color w:val="9BBB59"/>
      <w:sz w:val="20"/>
      <w:szCs w:val="20"/>
    </w:rPr>
  </w:style>
  <w:style w:type="character" w:customStyle="1" w:styleId="Nagwek8Znak">
    <w:name w:val="Nagłówek 8 Znak"/>
    <w:basedOn w:val="Domylnaczcionkaakapitu"/>
    <w:link w:val="Nagwek8"/>
    <w:uiPriority w:val="9"/>
    <w:semiHidden/>
    <w:rsid w:val="00EE4849"/>
    <w:rPr>
      <w:rFonts w:ascii="Cambria" w:eastAsia="Times New Roman" w:hAnsi="Cambria" w:cs="Times New Roman"/>
      <w:b/>
      <w:bCs/>
      <w:i/>
      <w:iCs/>
      <w:color w:val="9BBB59"/>
      <w:sz w:val="20"/>
      <w:szCs w:val="20"/>
    </w:rPr>
  </w:style>
  <w:style w:type="character" w:customStyle="1" w:styleId="Nagwek9Znak">
    <w:name w:val="Nagłówek 9 Znak"/>
    <w:basedOn w:val="Domylnaczcionkaakapitu"/>
    <w:link w:val="Nagwek9"/>
    <w:uiPriority w:val="9"/>
    <w:semiHidden/>
    <w:rsid w:val="00EE4849"/>
    <w:rPr>
      <w:rFonts w:ascii="Cambria" w:eastAsia="Times New Roman" w:hAnsi="Cambria" w:cs="Times New Roman"/>
      <w:i/>
      <w:iCs/>
      <w:color w:val="9BBB59"/>
      <w:sz w:val="20"/>
      <w:szCs w:val="20"/>
    </w:rPr>
  </w:style>
  <w:style w:type="paragraph" w:styleId="Legenda">
    <w:name w:val="caption"/>
    <w:basedOn w:val="Normalny"/>
    <w:next w:val="Normalny"/>
    <w:uiPriority w:val="35"/>
    <w:semiHidden/>
    <w:unhideWhenUsed/>
    <w:qFormat/>
    <w:rsid w:val="00EE4849"/>
    <w:rPr>
      <w:b/>
      <w:bCs/>
      <w:sz w:val="18"/>
      <w:szCs w:val="18"/>
    </w:rPr>
  </w:style>
  <w:style w:type="paragraph" w:styleId="Tytu">
    <w:name w:val="Title"/>
    <w:basedOn w:val="Normalny"/>
    <w:next w:val="Normalny"/>
    <w:link w:val="TytuZnak"/>
    <w:uiPriority w:val="10"/>
    <w:qFormat/>
    <w:rsid w:val="00EE4849"/>
    <w:pPr>
      <w:pBdr>
        <w:top w:val="single" w:sz="8" w:space="10" w:color="A7BFDE"/>
        <w:bottom w:val="single" w:sz="24" w:space="15" w:color="9BBB59"/>
      </w:pBdr>
      <w:jc w:val="center"/>
    </w:pPr>
    <w:rPr>
      <w:rFonts w:ascii="Cambria" w:hAnsi="Cambria"/>
      <w:i/>
      <w:iCs/>
      <w:color w:val="243F60"/>
      <w:sz w:val="60"/>
      <w:szCs w:val="60"/>
    </w:rPr>
  </w:style>
  <w:style w:type="character" w:customStyle="1" w:styleId="TytuZnak">
    <w:name w:val="Tytuł Znak"/>
    <w:basedOn w:val="Domylnaczcionkaakapitu"/>
    <w:link w:val="Tytu"/>
    <w:uiPriority w:val="10"/>
    <w:rsid w:val="00EE4849"/>
    <w:rPr>
      <w:rFonts w:ascii="Cambria" w:eastAsia="Times New Roman" w:hAnsi="Cambria" w:cs="Times New Roman"/>
      <w:i/>
      <w:iCs/>
      <w:color w:val="243F60"/>
      <w:sz w:val="60"/>
      <w:szCs w:val="60"/>
    </w:rPr>
  </w:style>
  <w:style w:type="paragraph" w:styleId="Podtytu">
    <w:name w:val="Subtitle"/>
    <w:basedOn w:val="Normalny"/>
    <w:next w:val="Normalny"/>
    <w:link w:val="PodtytuZnak"/>
    <w:uiPriority w:val="11"/>
    <w:qFormat/>
    <w:rsid w:val="00EE4849"/>
    <w:pPr>
      <w:spacing w:before="200" w:after="900"/>
      <w:jc w:val="right"/>
    </w:pPr>
    <w:rPr>
      <w:i/>
      <w:iCs/>
    </w:rPr>
  </w:style>
  <w:style w:type="character" w:customStyle="1" w:styleId="PodtytuZnak">
    <w:name w:val="Podtytuł Znak"/>
    <w:basedOn w:val="Domylnaczcionkaakapitu"/>
    <w:link w:val="Podtytu"/>
    <w:uiPriority w:val="11"/>
    <w:rsid w:val="00EE4849"/>
    <w:rPr>
      <w:rFonts w:ascii="Calibri"/>
      <w:i/>
      <w:iCs/>
      <w:sz w:val="24"/>
      <w:szCs w:val="24"/>
    </w:rPr>
  </w:style>
  <w:style w:type="character" w:styleId="Pogrubienie">
    <w:name w:val="Strong"/>
    <w:basedOn w:val="Domylnaczcionkaakapitu"/>
    <w:uiPriority w:val="22"/>
    <w:qFormat/>
    <w:rsid w:val="00EE4849"/>
    <w:rPr>
      <w:b/>
      <w:bCs/>
      <w:spacing w:val="0"/>
    </w:rPr>
  </w:style>
  <w:style w:type="character" w:styleId="Uwydatnienie">
    <w:name w:val="Emphasis"/>
    <w:uiPriority w:val="20"/>
    <w:qFormat/>
    <w:rsid w:val="00EE4849"/>
    <w:rPr>
      <w:b/>
      <w:bCs/>
      <w:i/>
      <w:iCs/>
      <w:color w:val="5A5A5A"/>
    </w:rPr>
  </w:style>
  <w:style w:type="paragraph" w:styleId="Bezodstpw">
    <w:name w:val="No Spacing"/>
    <w:basedOn w:val="Normalny"/>
    <w:link w:val="BezodstpwZnak"/>
    <w:uiPriority w:val="1"/>
    <w:qFormat/>
    <w:rsid w:val="00EE4849"/>
  </w:style>
  <w:style w:type="character" w:customStyle="1" w:styleId="BezodstpwZnak">
    <w:name w:val="Bez odstępów Znak"/>
    <w:basedOn w:val="Domylnaczcionkaakapitu"/>
    <w:link w:val="Bezodstpw"/>
    <w:uiPriority w:val="1"/>
    <w:rsid w:val="00EE4849"/>
  </w:style>
  <w:style w:type="paragraph" w:styleId="Akapitzlist">
    <w:name w:val="List Paragraph"/>
    <w:basedOn w:val="Normalny"/>
    <w:uiPriority w:val="99"/>
    <w:qFormat/>
    <w:rsid w:val="00EE4849"/>
    <w:pPr>
      <w:ind w:left="720"/>
      <w:contextualSpacing/>
    </w:pPr>
  </w:style>
  <w:style w:type="paragraph" w:styleId="Cytat">
    <w:name w:val="Quote"/>
    <w:basedOn w:val="Normalny"/>
    <w:next w:val="Normalny"/>
    <w:link w:val="CytatZnak"/>
    <w:uiPriority w:val="29"/>
    <w:qFormat/>
    <w:rsid w:val="00EE4849"/>
    <w:rPr>
      <w:rFonts w:ascii="Cambria" w:hAnsi="Cambria"/>
      <w:i/>
      <w:iCs/>
      <w:color w:val="5A5A5A"/>
    </w:rPr>
  </w:style>
  <w:style w:type="character" w:customStyle="1" w:styleId="CytatZnak">
    <w:name w:val="Cytat Znak"/>
    <w:basedOn w:val="Domylnaczcionkaakapitu"/>
    <w:link w:val="Cytat"/>
    <w:uiPriority w:val="29"/>
    <w:rsid w:val="00EE4849"/>
    <w:rPr>
      <w:rFonts w:ascii="Cambria" w:eastAsia="Times New Roman" w:hAnsi="Cambria" w:cs="Times New Roman"/>
      <w:i/>
      <w:iCs/>
      <w:color w:val="5A5A5A"/>
    </w:rPr>
  </w:style>
  <w:style w:type="paragraph" w:styleId="Cytatintensywny">
    <w:name w:val="Intense Quote"/>
    <w:basedOn w:val="Normalny"/>
    <w:next w:val="Normalny"/>
    <w:link w:val="CytatintensywnyZnak"/>
    <w:uiPriority w:val="30"/>
    <w:qFormat/>
    <w:rsid w:val="00EE484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rPr>
  </w:style>
  <w:style w:type="character" w:customStyle="1" w:styleId="CytatintensywnyZnak">
    <w:name w:val="Cytat intensywny Znak"/>
    <w:basedOn w:val="Domylnaczcionkaakapitu"/>
    <w:link w:val="Cytatintensywny"/>
    <w:uiPriority w:val="30"/>
    <w:rsid w:val="00EE4849"/>
    <w:rPr>
      <w:rFonts w:ascii="Cambria" w:eastAsia="Times New Roman" w:hAnsi="Cambria" w:cs="Times New Roman"/>
      <w:i/>
      <w:iCs/>
      <w:color w:val="FFFFFF"/>
      <w:sz w:val="24"/>
      <w:szCs w:val="24"/>
      <w:shd w:val="clear" w:color="auto" w:fill="4F81BD"/>
    </w:rPr>
  </w:style>
  <w:style w:type="character" w:styleId="Wyrnieniedelikatne">
    <w:name w:val="Subtle Emphasis"/>
    <w:uiPriority w:val="19"/>
    <w:qFormat/>
    <w:rsid w:val="00EE4849"/>
    <w:rPr>
      <w:i/>
      <w:iCs/>
      <w:color w:val="5A5A5A"/>
    </w:rPr>
  </w:style>
  <w:style w:type="character" w:styleId="Wyrnienieintensywne">
    <w:name w:val="Intense Emphasis"/>
    <w:uiPriority w:val="21"/>
    <w:qFormat/>
    <w:rsid w:val="00EE4849"/>
    <w:rPr>
      <w:b/>
      <w:bCs/>
      <w:i/>
      <w:iCs/>
      <w:color w:val="4F81BD"/>
      <w:sz w:val="22"/>
      <w:szCs w:val="22"/>
    </w:rPr>
  </w:style>
  <w:style w:type="character" w:styleId="Odwoaniedelikatne">
    <w:name w:val="Subtle Reference"/>
    <w:uiPriority w:val="31"/>
    <w:qFormat/>
    <w:rsid w:val="00EE4849"/>
    <w:rPr>
      <w:color w:val="auto"/>
      <w:u w:val="single" w:color="9BBB59"/>
    </w:rPr>
  </w:style>
  <w:style w:type="character" w:styleId="Odwoanieintensywne">
    <w:name w:val="Intense Reference"/>
    <w:basedOn w:val="Domylnaczcionkaakapitu"/>
    <w:uiPriority w:val="32"/>
    <w:qFormat/>
    <w:rsid w:val="00EE4849"/>
    <w:rPr>
      <w:b/>
      <w:bCs/>
      <w:color w:val="76923C"/>
      <w:u w:val="single" w:color="9BBB59"/>
    </w:rPr>
  </w:style>
  <w:style w:type="character" w:styleId="Tytuksiki">
    <w:name w:val="Book Title"/>
    <w:basedOn w:val="Domylnaczcionkaakapitu"/>
    <w:uiPriority w:val="33"/>
    <w:qFormat/>
    <w:rsid w:val="00EE4849"/>
    <w:rPr>
      <w:rFonts w:ascii="Cambria" w:eastAsia="Times New Roman" w:hAnsi="Cambria" w:cs="Times New Roman"/>
      <w:b/>
      <w:bCs/>
      <w:i/>
      <w:iCs/>
      <w:color w:val="auto"/>
    </w:rPr>
  </w:style>
  <w:style w:type="paragraph" w:styleId="Nagwekspisutreci">
    <w:name w:val="TOC Heading"/>
    <w:basedOn w:val="Nagwek1"/>
    <w:next w:val="Normalny"/>
    <w:uiPriority w:val="39"/>
    <w:semiHidden/>
    <w:unhideWhenUsed/>
    <w:qFormat/>
    <w:rsid w:val="00EE4849"/>
    <w:pPr>
      <w:outlineLvl w:val="9"/>
    </w:pPr>
  </w:style>
  <w:style w:type="paragraph" w:customStyle="1" w:styleId="Default">
    <w:name w:val="Default"/>
    <w:rsid w:val="009014CD"/>
    <w:pPr>
      <w:autoSpaceDE w:val="0"/>
      <w:autoSpaceDN w:val="0"/>
      <w:adjustRightInd w:val="0"/>
    </w:pPr>
    <w:rPr>
      <w:rFonts w:ascii="Tahoma" w:hAnsi="Tahoma" w:cs="Tahoma"/>
      <w:color w:val="000000"/>
      <w:sz w:val="24"/>
      <w:szCs w:val="24"/>
    </w:rPr>
  </w:style>
  <w:style w:type="paragraph" w:styleId="Tekstdymka">
    <w:name w:val="Balloon Text"/>
    <w:basedOn w:val="Normalny"/>
    <w:link w:val="TekstdymkaZnak"/>
    <w:uiPriority w:val="99"/>
    <w:semiHidden/>
    <w:unhideWhenUsed/>
    <w:rsid w:val="008A3D7E"/>
    <w:rPr>
      <w:rFonts w:ascii="Tahoma" w:hAnsi="Tahoma" w:cs="Tahoma"/>
      <w:sz w:val="16"/>
      <w:szCs w:val="16"/>
    </w:rPr>
  </w:style>
  <w:style w:type="character" w:customStyle="1" w:styleId="TekstdymkaZnak">
    <w:name w:val="Tekst dymka Znak"/>
    <w:basedOn w:val="Domylnaczcionkaakapitu"/>
    <w:link w:val="Tekstdymka"/>
    <w:uiPriority w:val="99"/>
    <w:semiHidden/>
    <w:rsid w:val="008A3D7E"/>
    <w:rPr>
      <w:rFonts w:ascii="Tahoma" w:hAnsi="Tahoma" w:cs="Tahoma"/>
      <w:sz w:val="16"/>
      <w:szCs w:val="16"/>
      <w:lang w:val="pl-PL" w:eastAsia="ar-SA" w:bidi="ar-SA"/>
    </w:rPr>
  </w:style>
  <w:style w:type="character" w:styleId="Hipercze">
    <w:name w:val="Hyperlink"/>
    <w:basedOn w:val="Domylnaczcionkaakapitu"/>
    <w:uiPriority w:val="99"/>
    <w:unhideWhenUsed/>
    <w:rsid w:val="00FE2F14"/>
    <w:rPr>
      <w:color w:val="0000FF"/>
      <w:u w:val="single"/>
    </w:rPr>
  </w:style>
  <w:style w:type="table" w:styleId="Tabela-Siatka">
    <w:name w:val="Table Grid"/>
    <w:basedOn w:val="Standardowy"/>
    <w:uiPriority w:val="59"/>
    <w:rsid w:val="0083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D3B02"/>
    <w:rPr>
      <w:sz w:val="16"/>
      <w:szCs w:val="16"/>
    </w:rPr>
  </w:style>
  <w:style w:type="paragraph" w:styleId="Tekstkomentarza">
    <w:name w:val="annotation text"/>
    <w:basedOn w:val="Normalny"/>
    <w:link w:val="TekstkomentarzaZnak"/>
    <w:uiPriority w:val="99"/>
    <w:semiHidden/>
    <w:unhideWhenUsed/>
    <w:rsid w:val="00BD3B02"/>
    <w:rPr>
      <w:sz w:val="20"/>
      <w:szCs w:val="20"/>
    </w:rPr>
  </w:style>
  <w:style w:type="character" w:customStyle="1" w:styleId="TekstkomentarzaZnak">
    <w:name w:val="Tekst komentarza Znak"/>
    <w:basedOn w:val="Domylnaczcionkaakapitu"/>
    <w:link w:val="Tekstkomentarza"/>
    <w:uiPriority w:val="99"/>
    <w:semiHidden/>
    <w:rsid w:val="00BD3B02"/>
    <w:rPr>
      <w:rFonts w:ascii="Times New Roman" w:hAnsi="Times New Roman" w:cs="Times New Roman"/>
      <w:sz w:val="20"/>
      <w:szCs w:val="20"/>
      <w:lang w:val="pl-PL" w:eastAsia="ar-SA" w:bidi="ar-SA"/>
    </w:rPr>
  </w:style>
  <w:style w:type="paragraph" w:styleId="Tematkomentarza">
    <w:name w:val="annotation subject"/>
    <w:basedOn w:val="Tekstkomentarza"/>
    <w:next w:val="Tekstkomentarza"/>
    <w:link w:val="TematkomentarzaZnak"/>
    <w:uiPriority w:val="99"/>
    <w:semiHidden/>
    <w:unhideWhenUsed/>
    <w:rsid w:val="00BD3B02"/>
    <w:rPr>
      <w:b/>
      <w:bCs/>
    </w:rPr>
  </w:style>
  <w:style w:type="character" w:customStyle="1" w:styleId="TematkomentarzaZnak">
    <w:name w:val="Temat komentarza Znak"/>
    <w:basedOn w:val="TekstkomentarzaZnak"/>
    <w:link w:val="Tematkomentarza"/>
    <w:uiPriority w:val="99"/>
    <w:semiHidden/>
    <w:rsid w:val="00BD3B02"/>
    <w:rPr>
      <w:rFonts w:ascii="Times New Roman" w:hAnsi="Times New Roman" w:cs="Times New Roman"/>
      <w:b/>
      <w:bCs/>
      <w:sz w:val="20"/>
      <w:szCs w:val="20"/>
      <w:lang w:val="pl-PL"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849"/>
    <w:pPr>
      <w:suppressAutoHyphens/>
      <w:jc w:val="both"/>
    </w:pPr>
    <w:rPr>
      <w:rFonts w:ascii="Times New Roman" w:hAnsi="Times New Roman"/>
      <w:sz w:val="24"/>
      <w:szCs w:val="24"/>
      <w:lang w:eastAsia="ar-SA"/>
    </w:rPr>
  </w:style>
  <w:style w:type="paragraph" w:styleId="Nagwek1">
    <w:name w:val="heading 1"/>
    <w:basedOn w:val="Normalny"/>
    <w:next w:val="Normalny"/>
    <w:link w:val="Nagwek1Znak"/>
    <w:uiPriority w:val="9"/>
    <w:qFormat/>
    <w:rsid w:val="006B068E"/>
    <w:pPr>
      <w:keepNext/>
      <w:suppressAutoHyphens w:val="0"/>
      <w:spacing w:before="240"/>
      <w:jc w:val="center"/>
      <w:outlineLvl w:val="0"/>
    </w:pPr>
    <w:rPr>
      <w:rFonts w:ascii="Calibri" w:eastAsiaTheme="majorEastAsia" w:hAnsi="Calibri"/>
      <w:bCs/>
      <w:kern w:val="32"/>
      <w:lang w:eastAsia="en-US"/>
    </w:rPr>
  </w:style>
  <w:style w:type="paragraph" w:styleId="Nagwek2">
    <w:name w:val="heading 2"/>
    <w:basedOn w:val="Normalny"/>
    <w:next w:val="Normalny"/>
    <w:link w:val="Nagwek2Znak"/>
    <w:uiPriority w:val="9"/>
    <w:semiHidden/>
    <w:unhideWhenUsed/>
    <w:qFormat/>
    <w:rsid w:val="00EE4849"/>
    <w:pPr>
      <w:pBdr>
        <w:bottom w:val="single" w:sz="8" w:space="1" w:color="4F81BD"/>
      </w:pBdr>
      <w:spacing w:before="200" w:after="80"/>
      <w:outlineLvl w:val="1"/>
    </w:pPr>
    <w:rPr>
      <w:rFonts w:ascii="Cambria" w:hAnsi="Cambria"/>
      <w:color w:val="365F91"/>
    </w:rPr>
  </w:style>
  <w:style w:type="paragraph" w:styleId="Nagwek3">
    <w:name w:val="heading 3"/>
    <w:basedOn w:val="Normalny"/>
    <w:next w:val="Normalny"/>
    <w:link w:val="Nagwek3Znak"/>
    <w:uiPriority w:val="9"/>
    <w:semiHidden/>
    <w:unhideWhenUsed/>
    <w:qFormat/>
    <w:rsid w:val="00EE4849"/>
    <w:pPr>
      <w:pBdr>
        <w:bottom w:val="single" w:sz="4" w:space="1" w:color="95B3D7"/>
      </w:pBdr>
      <w:spacing w:before="200" w:after="80"/>
      <w:outlineLvl w:val="2"/>
    </w:pPr>
    <w:rPr>
      <w:rFonts w:ascii="Cambria" w:hAnsi="Cambria"/>
      <w:color w:val="4F81BD"/>
    </w:rPr>
  </w:style>
  <w:style w:type="paragraph" w:styleId="Nagwek4">
    <w:name w:val="heading 4"/>
    <w:basedOn w:val="Normalny"/>
    <w:next w:val="Normalny"/>
    <w:link w:val="Nagwek4Znak"/>
    <w:uiPriority w:val="9"/>
    <w:semiHidden/>
    <w:unhideWhenUsed/>
    <w:qFormat/>
    <w:rsid w:val="00EE4849"/>
    <w:pPr>
      <w:pBdr>
        <w:bottom w:val="single" w:sz="4" w:space="2" w:color="B8CCE4"/>
      </w:pBdr>
      <w:spacing w:before="200" w:after="80"/>
      <w:outlineLvl w:val="3"/>
    </w:pPr>
    <w:rPr>
      <w:rFonts w:ascii="Cambria" w:hAnsi="Cambria"/>
      <w:i/>
      <w:iCs/>
      <w:color w:val="4F81BD"/>
    </w:rPr>
  </w:style>
  <w:style w:type="paragraph" w:styleId="Nagwek5">
    <w:name w:val="heading 5"/>
    <w:basedOn w:val="Normalny"/>
    <w:next w:val="Normalny"/>
    <w:link w:val="Nagwek5Znak"/>
    <w:uiPriority w:val="9"/>
    <w:semiHidden/>
    <w:unhideWhenUsed/>
    <w:qFormat/>
    <w:rsid w:val="00EE4849"/>
    <w:pPr>
      <w:spacing w:before="200" w:after="80"/>
      <w:outlineLvl w:val="4"/>
    </w:pPr>
    <w:rPr>
      <w:rFonts w:ascii="Cambria" w:hAnsi="Cambria"/>
      <w:color w:val="4F81BD"/>
    </w:rPr>
  </w:style>
  <w:style w:type="paragraph" w:styleId="Nagwek6">
    <w:name w:val="heading 6"/>
    <w:basedOn w:val="Normalny"/>
    <w:next w:val="Normalny"/>
    <w:link w:val="Nagwek6Znak"/>
    <w:uiPriority w:val="9"/>
    <w:semiHidden/>
    <w:unhideWhenUsed/>
    <w:qFormat/>
    <w:rsid w:val="00EE4849"/>
    <w:pPr>
      <w:spacing w:before="280" w:after="100"/>
      <w:outlineLvl w:val="5"/>
    </w:pPr>
    <w:rPr>
      <w:rFonts w:ascii="Cambria" w:hAnsi="Cambria"/>
      <w:i/>
      <w:iCs/>
      <w:color w:val="4F81BD"/>
    </w:rPr>
  </w:style>
  <w:style w:type="paragraph" w:styleId="Nagwek7">
    <w:name w:val="heading 7"/>
    <w:basedOn w:val="Normalny"/>
    <w:next w:val="Normalny"/>
    <w:link w:val="Nagwek7Znak"/>
    <w:uiPriority w:val="9"/>
    <w:semiHidden/>
    <w:unhideWhenUsed/>
    <w:qFormat/>
    <w:rsid w:val="00EE4849"/>
    <w:pPr>
      <w:spacing w:before="320" w:after="100"/>
      <w:outlineLvl w:val="6"/>
    </w:pPr>
    <w:rPr>
      <w:rFonts w:ascii="Cambria" w:hAnsi="Cambria"/>
      <w:b/>
      <w:bCs/>
      <w:color w:val="9BBB59"/>
      <w:sz w:val="20"/>
      <w:szCs w:val="20"/>
    </w:rPr>
  </w:style>
  <w:style w:type="paragraph" w:styleId="Nagwek8">
    <w:name w:val="heading 8"/>
    <w:basedOn w:val="Normalny"/>
    <w:next w:val="Normalny"/>
    <w:link w:val="Nagwek8Znak"/>
    <w:uiPriority w:val="9"/>
    <w:semiHidden/>
    <w:unhideWhenUsed/>
    <w:qFormat/>
    <w:rsid w:val="00EE4849"/>
    <w:pPr>
      <w:spacing w:before="320" w:after="100"/>
      <w:outlineLvl w:val="7"/>
    </w:pPr>
    <w:rPr>
      <w:rFonts w:ascii="Cambria" w:hAnsi="Cambria"/>
      <w:b/>
      <w:bCs/>
      <w:i/>
      <w:iCs/>
      <w:color w:val="9BBB59"/>
      <w:sz w:val="20"/>
      <w:szCs w:val="20"/>
    </w:rPr>
  </w:style>
  <w:style w:type="paragraph" w:styleId="Nagwek9">
    <w:name w:val="heading 9"/>
    <w:basedOn w:val="Normalny"/>
    <w:next w:val="Normalny"/>
    <w:link w:val="Nagwek9Znak"/>
    <w:uiPriority w:val="9"/>
    <w:semiHidden/>
    <w:unhideWhenUsed/>
    <w:qFormat/>
    <w:rsid w:val="00EE4849"/>
    <w:pPr>
      <w:spacing w:before="320" w:after="100"/>
      <w:outlineLvl w:val="8"/>
    </w:pPr>
    <w:rPr>
      <w:rFonts w:ascii="Cambria" w:hAnsi="Cambria"/>
      <w:i/>
      <w:iCs/>
      <w:color w:val="9BBB59"/>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068E"/>
    <w:rPr>
      <w:rFonts w:eastAsiaTheme="majorEastAsia"/>
      <w:bCs/>
      <w:kern w:val="32"/>
      <w:sz w:val="24"/>
      <w:szCs w:val="24"/>
      <w:lang w:eastAsia="en-US"/>
    </w:rPr>
  </w:style>
  <w:style w:type="character" w:customStyle="1" w:styleId="Nagwek2Znak">
    <w:name w:val="Nagłówek 2 Znak"/>
    <w:basedOn w:val="Domylnaczcionkaakapitu"/>
    <w:link w:val="Nagwek2"/>
    <w:uiPriority w:val="9"/>
    <w:semiHidden/>
    <w:rsid w:val="00EE4849"/>
    <w:rPr>
      <w:rFonts w:ascii="Cambria" w:eastAsia="Times New Roman" w:hAnsi="Cambria" w:cs="Times New Roman"/>
      <w:color w:val="365F91"/>
      <w:sz w:val="24"/>
      <w:szCs w:val="24"/>
    </w:rPr>
  </w:style>
  <w:style w:type="character" w:customStyle="1" w:styleId="Nagwek3Znak">
    <w:name w:val="Nagłówek 3 Znak"/>
    <w:basedOn w:val="Domylnaczcionkaakapitu"/>
    <w:link w:val="Nagwek3"/>
    <w:uiPriority w:val="9"/>
    <w:semiHidden/>
    <w:rsid w:val="00EE4849"/>
    <w:rPr>
      <w:rFonts w:ascii="Cambria" w:eastAsia="Times New Roman" w:hAnsi="Cambria" w:cs="Times New Roman"/>
      <w:color w:val="4F81BD"/>
      <w:sz w:val="24"/>
      <w:szCs w:val="24"/>
    </w:rPr>
  </w:style>
  <w:style w:type="character" w:customStyle="1" w:styleId="Nagwek4Znak">
    <w:name w:val="Nagłówek 4 Znak"/>
    <w:basedOn w:val="Domylnaczcionkaakapitu"/>
    <w:link w:val="Nagwek4"/>
    <w:uiPriority w:val="9"/>
    <w:semiHidden/>
    <w:rsid w:val="00EE4849"/>
    <w:rPr>
      <w:rFonts w:ascii="Cambria" w:eastAsia="Times New Roman" w:hAnsi="Cambria" w:cs="Times New Roman"/>
      <w:i/>
      <w:iCs/>
      <w:color w:val="4F81BD"/>
      <w:sz w:val="24"/>
      <w:szCs w:val="24"/>
    </w:rPr>
  </w:style>
  <w:style w:type="character" w:customStyle="1" w:styleId="Nagwek5Znak">
    <w:name w:val="Nagłówek 5 Znak"/>
    <w:basedOn w:val="Domylnaczcionkaakapitu"/>
    <w:link w:val="Nagwek5"/>
    <w:uiPriority w:val="9"/>
    <w:semiHidden/>
    <w:rsid w:val="00EE4849"/>
    <w:rPr>
      <w:rFonts w:ascii="Cambria" w:eastAsia="Times New Roman" w:hAnsi="Cambria" w:cs="Times New Roman"/>
      <w:color w:val="4F81BD"/>
    </w:rPr>
  </w:style>
  <w:style w:type="character" w:customStyle="1" w:styleId="Nagwek6Znak">
    <w:name w:val="Nagłówek 6 Znak"/>
    <w:basedOn w:val="Domylnaczcionkaakapitu"/>
    <w:link w:val="Nagwek6"/>
    <w:uiPriority w:val="9"/>
    <w:semiHidden/>
    <w:rsid w:val="00EE4849"/>
    <w:rPr>
      <w:rFonts w:ascii="Cambria" w:eastAsia="Times New Roman" w:hAnsi="Cambria" w:cs="Times New Roman"/>
      <w:i/>
      <w:iCs/>
      <w:color w:val="4F81BD"/>
    </w:rPr>
  </w:style>
  <w:style w:type="character" w:customStyle="1" w:styleId="Nagwek7Znak">
    <w:name w:val="Nagłówek 7 Znak"/>
    <w:basedOn w:val="Domylnaczcionkaakapitu"/>
    <w:link w:val="Nagwek7"/>
    <w:uiPriority w:val="9"/>
    <w:semiHidden/>
    <w:rsid w:val="00EE4849"/>
    <w:rPr>
      <w:rFonts w:ascii="Cambria" w:eastAsia="Times New Roman" w:hAnsi="Cambria" w:cs="Times New Roman"/>
      <w:b/>
      <w:bCs/>
      <w:color w:val="9BBB59"/>
      <w:sz w:val="20"/>
      <w:szCs w:val="20"/>
    </w:rPr>
  </w:style>
  <w:style w:type="character" w:customStyle="1" w:styleId="Nagwek8Znak">
    <w:name w:val="Nagłówek 8 Znak"/>
    <w:basedOn w:val="Domylnaczcionkaakapitu"/>
    <w:link w:val="Nagwek8"/>
    <w:uiPriority w:val="9"/>
    <w:semiHidden/>
    <w:rsid w:val="00EE4849"/>
    <w:rPr>
      <w:rFonts w:ascii="Cambria" w:eastAsia="Times New Roman" w:hAnsi="Cambria" w:cs="Times New Roman"/>
      <w:b/>
      <w:bCs/>
      <w:i/>
      <w:iCs/>
      <w:color w:val="9BBB59"/>
      <w:sz w:val="20"/>
      <w:szCs w:val="20"/>
    </w:rPr>
  </w:style>
  <w:style w:type="character" w:customStyle="1" w:styleId="Nagwek9Znak">
    <w:name w:val="Nagłówek 9 Znak"/>
    <w:basedOn w:val="Domylnaczcionkaakapitu"/>
    <w:link w:val="Nagwek9"/>
    <w:uiPriority w:val="9"/>
    <w:semiHidden/>
    <w:rsid w:val="00EE4849"/>
    <w:rPr>
      <w:rFonts w:ascii="Cambria" w:eastAsia="Times New Roman" w:hAnsi="Cambria" w:cs="Times New Roman"/>
      <w:i/>
      <w:iCs/>
      <w:color w:val="9BBB59"/>
      <w:sz w:val="20"/>
      <w:szCs w:val="20"/>
    </w:rPr>
  </w:style>
  <w:style w:type="paragraph" w:styleId="Legenda">
    <w:name w:val="caption"/>
    <w:basedOn w:val="Normalny"/>
    <w:next w:val="Normalny"/>
    <w:uiPriority w:val="35"/>
    <w:semiHidden/>
    <w:unhideWhenUsed/>
    <w:qFormat/>
    <w:rsid w:val="00EE4849"/>
    <w:rPr>
      <w:b/>
      <w:bCs/>
      <w:sz w:val="18"/>
      <w:szCs w:val="18"/>
    </w:rPr>
  </w:style>
  <w:style w:type="paragraph" w:styleId="Tytu">
    <w:name w:val="Title"/>
    <w:basedOn w:val="Normalny"/>
    <w:next w:val="Normalny"/>
    <w:link w:val="TytuZnak"/>
    <w:uiPriority w:val="10"/>
    <w:qFormat/>
    <w:rsid w:val="00EE4849"/>
    <w:pPr>
      <w:pBdr>
        <w:top w:val="single" w:sz="8" w:space="10" w:color="A7BFDE"/>
        <w:bottom w:val="single" w:sz="24" w:space="15" w:color="9BBB59"/>
      </w:pBdr>
      <w:jc w:val="center"/>
    </w:pPr>
    <w:rPr>
      <w:rFonts w:ascii="Cambria" w:hAnsi="Cambria"/>
      <w:i/>
      <w:iCs/>
      <w:color w:val="243F60"/>
      <w:sz w:val="60"/>
      <w:szCs w:val="60"/>
    </w:rPr>
  </w:style>
  <w:style w:type="character" w:customStyle="1" w:styleId="TytuZnak">
    <w:name w:val="Tytuł Znak"/>
    <w:basedOn w:val="Domylnaczcionkaakapitu"/>
    <w:link w:val="Tytu"/>
    <w:uiPriority w:val="10"/>
    <w:rsid w:val="00EE4849"/>
    <w:rPr>
      <w:rFonts w:ascii="Cambria" w:eastAsia="Times New Roman" w:hAnsi="Cambria" w:cs="Times New Roman"/>
      <w:i/>
      <w:iCs/>
      <w:color w:val="243F60"/>
      <w:sz w:val="60"/>
      <w:szCs w:val="60"/>
    </w:rPr>
  </w:style>
  <w:style w:type="paragraph" w:styleId="Podtytu">
    <w:name w:val="Subtitle"/>
    <w:basedOn w:val="Normalny"/>
    <w:next w:val="Normalny"/>
    <w:link w:val="PodtytuZnak"/>
    <w:uiPriority w:val="11"/>
    <w:qFormat/>
    <w:rsid w:val="00EE4849"/>
    <w:pPr>
      <w:spacing w:before="200" w:after="900"/>
      <w:jc w:val="right"/>
    </w:pPr>
    <w:rPr>
      <w:i/>
      <w:iCs/>
    </w:rPr>
  </w:style>
  <w:style w:type="character" w:customStyle="1" w:styleId="PodtytuZnak">
    <w:name w:val="Podtytuł Znak"/>
    <w:basedOn w:val="Domylnaczcionkaakapitu"/>
    <w:link w:val="Podtytu"/>
    <w:uiPriority w:val="11"/>
    <w:rsid w:val="00EE4849"/>
    <w:rPr>
      <w:rFonts w:ascii="Calibri"/>
      <w:i/>
      <w:iCs/>
      <w:sz w:val="24"/>
      <w:szCs w:val="24"/>
    </w:rPr>
  </w:style>
  <w:style w:type="character" w:styleId="Pogrubienie">
    <w:name w:val="Strong"/>
    <w:basedOn w:val="Domylnaczcionkaakapitu"/>
    <w:uiPriority w:val="22"/>
    <w:qFormat/>
    <w:rsid w:val="00EE4849"/>
    <w:rPr>
      <w:b/>
      <w:bCs/>
      <w:spacing w:val="0"/>
    </w:rPr>
  </w:style>
  <w:style w:type="character" w:styleId="Uwydatnienie">
    <w:name w:val="Emphasis"/>
    <w:uiPriority w:val="20"/>
    <w:qFormat/>
    <w:rsid w:val="00EE4849"/>
    <w:rPr>
      <w:b/>
      <w:bCs/>
      <w:i/>
      <w:iCs/>
      <w:color w:val="5A5A5A"/>
    </w:rPr>
  </w:style>
  <w:style w:type="paragraph" w:styleId="Bezodstpw">
    <w:name w:val="No Spacing"/>
    <w:basedOn w:val="Normalny"/>
    <w:link w:val="BezodstpwZnak"/>
    <w:uiPriority w:val="1"/>
    <w:qFormat/>
    <w:rsid w:val="00EE4849"/>
  </w:style>
  <w:style w:type="character" w:customStyle="1" w:styleId="BezodstpwZnak">
    <w:name w:val="Bez odstępów Znak"/>
    <w:basedOn w:val="Domylnaczcionkaakapitu"/>
    <w:link w:val="Bezodstpw"/>
    <w:uiPriority w:val="1"/>
    <w:rsid w:val="00EE4849"/>
  </w:style>
  <w:style w:type="paragraph" w:styleId="Akapitzlist">
    <w:name w:val="List Paragraph"/>
    <w:basedOn w:val="Normalny"/>
    <w:uiPriority w:val="99"/>
    <w:qFormat/>
    <w:rsid w:val="00EE4849"/>
    <w:pPr>
      <w:ind w:left="720"/>
      <w:contextualSpacing/>
    </w:pPr>
  </w:style>
  <w:style w:type="paragraph" w:styleId="Cytat">
    <w:name w:val="Quote"/>
    <w:basedOn w:val="Normalny"/>
    <w:next w:val="Normalny"/>
    <w:link w:val="CytatZnak"/>
    <w:uiPriority w:val="29"/>
    <w:qFormat/>
    <w:rsid w:val="00EE4849"/>
    <w:rPr>
      <w:rFonts w:ascii="Cambria" w:hAnsi="Cambria"/>
      <w:i/>
      <w:iCs/>
      <w:color w:val="5A5A5A"/>
    </w:rPr>
  </w:style>
  <w:style w:type="character" w:customStyle="1" w:styleId="CytatZnak">
    <w:name w:val="Cytat Znak"/>
    <w:basedOn w:val="Domylnaczcionkaakapitu"/>
    <w:link w:val="Cytat"/>
    <w:uiPriority w:val="29"/>
    <w:rsid w:val="00EE4849"/>
    <w:rPr>
      <w:rFonts w:ascii="Cambria" w:eastAsia="Times New Roman" w:hAnsi="Cambria" w:cs="Times New Roman"/>
      <w:i/>
      <w:iCs/>
      <w:color w:val="5A5A5A"/>
    </w:rPr>
  </w:style>
  <w:style w:type="paragraph" w:styleId="Cytatintensywny">
    <w:name w:val="Intense Quote"/>
    <w:basedOn w:val="Normalny"/>
    <w:next w:val="Normalny"/>
    <w:link w:val="CytatintensywnyZnak"/>
    <w:uiPriority w:val="30"/>
    <w:qFormat/>
    <w:rsid w:val="00EE484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rPr>
  </w:style>
  <w:style w:type="character" w:customStyle="1" w:styleId="CytatintensywnyZnak">
    <w:name w:val="Cytat intensywny Znak"/>
    <w:basedOn w:val="Domylnaczcionkaakapitu"/>
    <w:link w:val="Cytatintensywny"/>
    <w:uiPriority w:val="30"/>
    <w:rsid w:val="00EE4849"/>
    <w:rPr>
      <w:rFonts w:ascii="Cambria" w:eastAsia="Times New Roman" w:hAnsi="Cambria" w:cs="Times New Roman"/>
      <w:i/>
      <w:iCs/>
      <w:color w:val="FFFFFF"/>
      <w:sz w:val="24"/>
      <w:szCs w:val="24"/>
      <w:shd w:val="clear" w:color="auto" w:fill="4F81BD"/>
    </w:rPr>
  </w:style>
  <w:style w:type="character" w:styleId="Wyrnieniedelikatne">
    <w:name w:val="Subtle Emphasis"/>
    <w:uiPriority w:val="19"/>
    <w:qFormat/>
    <w:rsid w:val="00EE4849"/>
    <w:rPr>
      <w:i/>
      <w:iCs/>
      <w:color w:val="5A5A5A"/>
    </w:rPr>
  </w:style>
  <w:style w:type="character" w:styleId="Wyrnienieintensywne">
    <w:name w:val="Intense Emphasis"/>
    <w:uiPriority w:val="21"/>
    <w:qFormat/>
    <w:rsid w:val="00EE4849"/>
    <w:rPr>
      <w:b/>
      <w:bCs/>
      <w:i/>
      <w:iCs/>
      <w:color w:val="4F81BD"/>
      <w:sz w:val="22"/>
      <w:szCs w:val="22"/>
    </w:rPr>
  </w:style>
  <w:style w:type="character" w:styleId="Odwoaniedelikatne">
    <w:name w:val="Subtle Reference"/>
    <w:uiPriority w:val="31"/>
    <w:qFormat/>
    <w:rsid w:val="00EE4849"/>
    <w:rPr>
      <w:color w:val="auto"/>
      <w:u w:val="single" w:color="9BBB59"/>
    </w:rPr>
  </w:style>
  <w:style w:type="character" w:styleId="Odwoanieintensywne">
    <w:name w:val="Intense Reference"/>
    <w:basedOn w:val="Domylnaczcionkaakapitu"/>
    <w:uiPriority w:val="32"/>
    <w:qFormat/>
    <w:rsid w:val="00EE4849"/>
    <w:rPr>
      <w:b/>
      <w:bCs/>
      <w:color w:val="76923C"/>
      <w:u w:val="single" w:color="9BBB59"/>
    </w:rPr>
  </w:style>
  <w:style w:type="character" w:styleId="Tytuksiki">
    <w:name w:val="Book Title"/>
    <w:basedOn w:val="Domylnaczcionkaakapitu"/>
    <w:uiPriority w:val="33"/>
    <w:qFormat/>
    <w:rsid w:val="00EE4849"/>
    <w:rPr>
      <w:rFonts w:ascii="Cambria" w:eastAsia="Times New Roman" w:hAnsi="Cambria" w:cs="Times New Roman"/>
      <w:b/>
      <w:bCs/>
      <w:i/>
      <w:iCs/>
      <w:color w:val="auto"/>
    </w:rPr>
  </w:style>
  <w:style w:type="paragraph" w:styleId="Nagwekspisutreci">
    <w:name w:val="TOC Heading"/>
    <w:basedOn w:val="Nagwek1"/>
    <w:next w:val="Normalny"/>
    <w:uiPriority w:val="39"/>
    <w:semiHidden/>
    <w:unhideWhenUsed/>
    <w:qFormat/>
    <w:rsid w:val="00EE4849"/>
    <w:pPr>
      <w:outlineLvl w:val="9"/>
    </w:pPr>
  </w:style>
  <w:style w:type="paragraph" w:customStyle="1" w:styleId="Default">
    <w:name w:val="Default"/>
    <w:rsid w:val="009014CD"/>
    <w:pPr>
      <w:autoSpaceDE w:val="0"/>
      <w:autoSpaceDN w:val="0"/>
      <w:adjustRightInd w:val="0"/>
    </w:pPr>
    <w:rPr>
      <w:rFonts w:ascii="Tahoma" w:hAnsi="Tahoma" w:cs="Tahoma"/>
      <w:color w:val="000000"/>
      <w:sz w:val="24"/>
      <w:szCs w:val="24"/>
    </w:rPr>
  </w:style>
  <w:style w:type="paragraph" w:styleId="Tekstdymka">
    <w:name w:val="Balloon Text"/>
    <w:basedOn w:val="Normalny"/>
    <w:link w:val="TekstdymkaZnak"/>
    <w:uiPriority w:val="99"/>
    <w:semiHidden/>
    <w:unhideWhenUsed/>
    <w:rsid w:val="008A3D7E"/>
    <w:rPr>
      <w:rFonts w:ascii="Tahoma" w:hAnsi="Tahoma" w:cs="Tahoma"/>
      <w:sz w:val="16"/>
      <w:szCs w:val="16"/>
    </w:rPr>
  </w:style>
  <w:style w:type="character" w:customStyle="1" w:styleId="TekstdymkaZnak">
    <w:name w:val="Tekst dymka Znak"/>
    <w:basedOn w:val="Domylnaczcionkaakapitu"/>
    <w:link w:val="Tekstdymka"/>
    <w:uiPriority w:val="99"/>
    <w:semiHidden/>
    <w:rsid w:val="008A3D7E"/>
    <w:rPr>
      <w:rFonts w:ascii="Tahoma" w:hAnsi="Tahoma" w:cs="Tahoma"/>
      <w:sz w:val="16"/>
      <w:szCs w:val="16"/>
      <w:lang w:val="pl-PL" w:eastAsia="ar-SA" w:bidi="ar-SA"/>
    </w:rPr>
  </w:style>
  <w:style w:type="character" w:styleId="Hipercze">
    <w:name w:val="Hyperlink"/>
    <w:basedOn w:val="Domylnaczcionkaakapitu"/>
    <w:uiPriority w:val="99"/>
    <w:unhideWhenUsed/>
    <w:rsid w:val="00FE2F14"/>
    <w:rPr>
      <w:color w:val="0000FF"/>
      <w:u w:val="single"/>
    </w:rPr>
  </w:style>
  <w:style w:type="table" w:styleId="Tabela-Siatka">
    <w:name w:val="Table Grid"/>
    <w:basedOn w:val="Standardowy"/>
    <w:uiPriority w:val="59"/>
    <w:rsid w:val="0083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D3B02"/>
    <w:rPr>
      <w:sz w:val="16"/>
      <w:szCs w:val="16"/>
    </w:rPr>
  </w:style>
  <w:style w:type="paragraph" w:styleId="Tekstkomentarza">
    <w:name w:val="annotation text"/>
    <w:basedOn w:val="Normalny"/>
    <w:link w:val="TekstkomentarzaZnak"/>
    <w:uiPriority w:val="99"/>
    <w:semiHidden/>
    <w:unhideWhenUsed/>
    <w:rsid w:val="00BD3B02"/>
    <w:rPr>
      <w:sz w:val="20"/>
      <w:szCs w:val="20"/>
    </w:rPr>
  </w:style>
  <w:style w:type="character" w:customStyle="1" w:styleId="TekstkomentarzaZnak">
    <w:name w:val="Tekst komentarza Znak"/>
    <w:basedOn w:val="Domylnaczcionkaakapitu"/>
    <w:link w:val="Tekstkomentarza"/>
    <w:uiPriority w:val="99"/>
    <w:semiHidden/>
    <w:rsid w:val="00BD3B02"/>
    <w:rPr>
      <w:rFonts w:ascii="Times New Roman" w:hAnsi="Times New Roman" w:cs="Times New Roman"/>
      <w:sz w:val="20"/>
      <w:szCs w:val="20"/>
      <w:lang w:val="pl-PL" w:eastAsia="ar-SA" w:bidi="ar-SA"/>
    </w:rPr>
  </w:style>
  <w:style w:type="paragraph" w:styleId="Tematkomentarza">
    <w:name w:val="annotation subject"/>
    <w:basedOn w:val="Tekstkomentarza"/>
    <w:next w:val="Tekstkomentarza"/>
    <w:link w:val="TematkomentarzaZnak"/>
    <w:uiPriority w:val="99"/>
    <w:semiHidden/>
    <w:unhideWhenUsed/>
    <w:rsid w:val="00BD3B02"/>
    <w:rPr>
      <w:b/>
      <w:bCs/>
    </w:rPr>
  </w:style>
  <w:style w:type="character" w:customStyle="1" w:styleId="TematkomentarzaZnak">
    <w:name w:val="Temat komentarza Znak"/>
    <w:basedOn w:val="TekstkomentarzaZnak"/>
    <w:link w:val="Tematkomentarza"/>
    <w:uiPriority w:val="99"/>
    <w:semiHidden/>
    <w:rsid w:val="00BD3B02"/>
    <w:rPr>
      <w:rFonts w:ascii="Times New Roman" w:hAnsi="Times New Roman" w:cs="Times New Roman"/>
      <w:b/>
      <w:bCs/>
      <w:sz w:val="20"/>
      <w:szCs w:val="20"/>
      <w:lang w:val="pl-PL"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C0815-4DE6-4EC1-8C8E-CD4EFC44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2344</Words>
  <Characters>14065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16377</CharactersWithSpaces>
  <SharedDoc>false</SharedDoc>
  <HLinks>
    <vt:vector size="18" baseType="variant">
      <vt:variant>
        <vt:i4>3145840</vt:i4>
      </vt:variant>
      <vt:variant>
        <vt:i4>6</vt:i4>
      </vt:variant>
      <vt:variant>
        <vt:i4>0</vt:i4>
      </vt:variant>
      <vt:variant>
        <vt:i4>5</vt:i4>
      </vt:variant>
      <vt:variant>
        <vt:lpwstr>mailto:adres%20...........</vt:lpwstr>
      </vt:variant>
      <vt:variant>
        <vt:lpwstr/>
      </vt:variant>
      <vt:variant>
        <vt:i4>3145840</vt:i4>
      </vt:variant>
      <vt:variant>
        <vt:i4>3</vt:i4>
      </vt:variant>
      <vt:variant>
        <vt:i4>0</vt:i4>
      </vt:variant>
      <vt:variant>
        <vt:i4>5</vt:i4>
      </vt:variant>
      <vt:variant>
        <vt:lpwstr>mailto:adres%20...........</vt:lpwstr>
      </vt:variant>
      <vt:variant>
        <vt:lpwstr/>
      </vt:variant>
      <vt:variant>
        <vt:i4>2752532</vt:i4>
      </vt:variant>
      <vt:variant>
        <vt:i4>0</vt:i4>
      </vt:variant>
      <vt:variant>
        <vt:i4>0</vt:i4>
      </vt:variant>
      <vt:variant>
        <vt:i4>5</vt:i4>
      </vt:variant>
      <vt:variant>
        <vt:lpwstr>mailto:poczta@pttk.pl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Zań</dc:creator>
  <cp:lastModifiedBy>AMD</cp:lastModifiedBy>
  <cp:revision>9</cp:revision>
  <cp:lastPrinted>2019-09-25T07:43:00Z</cp:lastPrinted>
  <dcterms:created xsi:type="dcterms:W3CDTF">2020-01-12T12:57:00Z</dcterms:created>
  <dcterms:modified xsi:type="dcterms:W3CDTF">2023-02-08T12:39:00Z</dcterms:modified>
</cp:coreProperties>
</file>